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fe2c" w14:textId="e01f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"Төтенше жағдайдың құқықтық режимi туралы" Қазақстан Республикасының Заңын күшiне енгiзу тәртiбi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Кеңесiнiң Қаулысы. 1993 жылғы 15 қазан N 409
Күші жойылды - Қазақстан Республикасының 2003.02.08. N 387 Заңымен.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"Төтенше жағдайдың құқықтық режимi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жарияланған күннен күшiне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Қазақстан Республикасы Үкiметiнiң қалыпты құжаттарын осы Заңға сәйкестендiретiн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ведомстволық қалыпты құжаттардың осы Заңға сәйкестендiрiлуiн қамтамасыз етсiн.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Жоғарғы Кеңесiнiң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