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b3a7" w14:textId="c53b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2015 жылғы 14 мамырдағы № 123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төмендегі: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2013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маңызы бар автомобиль жолдарының тізбесін бекіту туралы" (Ақтөбе облысы Әділет департаментінде 2013 жылғы 12 наурыздағы № 3549 тіркелген, аудандық "Қобда" газетінде 2013 жылы 4 сәуірде № 53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2013 жылғы 31 шілдедегі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орналастыруға арналған орындарды белгілеу туралы" (Ақтөбе облысы Әділет департаментінде 2013 жылғы 5 тамыздағы № 3625 тіркелген, аудандық "Қобда" газетінде 2013 жылы 15 тамызда № 16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2014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 бойынша қоғамдық жұмыстарды ұйымдастыру туралы" (Ақтөбе облысы Әділет департаментінде 2013 жылғы 14 ақпандағы № 3780 тіркелген, аудандық "Қобда" газетінде 2014 жылы 21 ақпанда № 9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