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82ad" w14:textId="2998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Бегалы ауылдық округінің әкімінің 2014 жылғы 11 мамырдағы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Бегалы ауылдық округі әкімінің 2015 жылғы 2 қарашадағы № 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сәйкес, "Қобда аудандық аумақтық инспекциясының Бас мемлекеттік ветеринариялық - санитарлық инспекторының 2015 жылғы 29 қазандағы № 230 "Шектеу іс шараларын тоқтату туралы" ұсынысы негізінде, Бегалы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ауданының Бегалы ауылдық округінің әкімінің 2014 жылғы 11 мамырдағы № 4 "Шектеу іс-шаралары туралы" (нормативтік құқықтық актілерді мемлекеттік тіркеудің тізіліміне № 3914 болып енгізілгн, 2014 жылғы 25 мамырда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Бегалы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Утянов Ю.М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