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efcc" w14:textId="2b1e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Жайсаң ауылдық округінің әкімінің 2015 жылғы 03 желтоқсандағы № 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 тармағына сәйкес, "Мәртөк аудандық аумақтық инспекциясының Бас мемлекеттік ветеринариялық-санитариялық инспекторының 2015 жылғы 23 қарашадағы № 11-3/583 "Жайсаң селолық округінде ірі қара малдарының қарасан ауруы бойынша карантинді алуға" ұсынысы негізінде, Жайсаң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йізді ірі қара малдарының арасында қарасан ауруының анықталуына байланысты Мәртөк ауданы Жайсаң ауылдық округінің аумағында белгіленген карантин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Жайсаң ауылдық округі әкімінің 2015 жылғы 18 қыркүйектегі № 4 "Карантин белгілеу туралы" (нормативтік құқықтық актілерді мемлекеттік тіркеудің тізіліміне № 4543 болып енгізілген, 2015 жылғы 29 қазандағы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йсаң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