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980f" w14:textId="9c09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2015 жылғы 23 қарашадағы № 5С-46/11 "Степногорск қалалық мәслихатының аппараты" мемлекеттік мекемесінің "Б" корпусы мемлекеттік әкімшілік қызметшілерінің қызметін жыл сайынғы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15 қаңтардағы № 5С-49/5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21-1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"Степногорск қалалық мәслихатының аппараты" мемлекеттік мекемесінің "Б" корпусы мемлекеттік әкімшілік қызметшілерінің қызметін жыл сайынғы бағалаудың әдістемесін бекіту туралы" Степногорск қалалық мәслихатының 2015 жылғы 23 қарашадағы № 5С-46/11 (Нормативтік құқықтық актілерді мемлекеттік тіркеу тізілімінде № 5120 болып тіркелген, 2015 жылғы 17 желтоқсанда "Степногорск ақшамы" және "Вечерний Степногорск" өңірлік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