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5729" w14:textId="9225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 әкімиятының 2009 жылғы 30 қарашадағы "Эротикалық мазмұндағы материалдар жариялайтын мерзімді басылымдардың сатылуы туралы" Меркі ауданы әкімиятының 2005 жылғы 28 сәуірдегі №111 қаулысына өзгерістер енгізу туралы" №418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ауданының әкімдігінің 2016 жылғы 30 мамырдағы № 201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"Нормативтік 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Меркі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Меркі ауданы әкімдігінің 2009 жылғы 30 қарашадағы "Эротикалық мазмұндағы материалдар жариялайтын мерзімді басылымдардың сатылуы туралы" Меркі ауданы әкімиятының 2005 жылғы 28 сәуірдегі №111 қаулысына өзгерістер енгізу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жылғы 15 қаңтардағы "Меркі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Меркі ауданы әкімінің аппарат басшысы Е.Акекке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оның алғашқы ресми жарияланған күнінен кейін күнтізбелік он күн өткенсоң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