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397e1" w14:textId="51397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бюджеттің атқарылуын бақылау жөніндегі есеп комитетінің "Б" корпусының мемлекеттік әкiмшiлiк лауазымдарының санаттарына біліктілік талаптарын бекіту туралы" Республикалық бюджеттің атқарылуын бақылау жөніндегі есеп комитетінің 2015 жылғы 25 желтоқсандағы № 24-НҚ нормативтік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 төрағасының 2016 жылғы 29 тамыздағы № 12-нқ нормативтік қаулысы. Күші жойылды - Республикалық бюджеттің атқарылуын бақылау жөніндегі есеп комитетінің 2016 жылғы 20 желтоқсандағы № 19-НҚ нормативтік қаулысымен</w:t>
      </w:r>
    </w:p>
    <w:p>
      <w:pPr>
        <w:spacing w:after="0"/>
        <w:ind w:left="0"/>
        <w:jc w:val="both"/>
      </w:pPr>
      <w:r>
        <w:rPr>
          <w:rFonts w:ascii="Times New Roman"/>
          <w:b w:val="false"/>
          <w:i w:val="false"/>
          <w:color w:val="ff0000"/>
          <w:sz w:val="28"/>
        </w:rPr>
        <w:t xml:space="preserve">      Ескерту. Қаулының күші жойылды - Республикалық бюджеттің атқарылуын бақылау жөніндегі есеп комитетінің 20.12.2016 </w:t>
      </w:r>
      <w:r>
        <w:rPr>
          <w:rFonts w:ascii="Times New Roman"/>
          <w:b w:val="false"/>
          <w:i w:val="false"/>
          <w:color w:val="ff0000"/>
          <w:sz w:val="28"/>
        </w:rPr>
        <w:t>№ 19-НҚ</w:t>
      </w:r>
      <w:r>
        <w:rPr>
          <w:rFonts w:ascii="Times New Roman"/>
          <w:b w:val="false"/>
          <w:i w:val="false"/>
          <w:color w:val="ff0000"/>
          <w:sz w:val="28"/>
        </w:rPr>
        <w:t>  (алғашқы ресми жарияланған күнінен кейін қолданысқа енгізіледі) нормативтік қаулысымен.</w:t>
      </w:r>
    </w:p>
    <w:bookmarkStart w:name="z1" w:id="0"/>
    <w:p>
      <w:pPr>
        <w:spacing w:after="0"/>
        <w:ind w:left="0"/>
        <w:jc w:val="both"/>
      </w:pPr>
      <w:r>
        <w:rPr>
          <w:rFonts w:ascii="Times New Roman"/>
          <w:b w:val="false"/>
          <w:i w:val="false"/>
          <w:color w:val="000000"/>
          <w:sz w:val="28"/>
        </w:rPr>
        <w:t>
      "Қазақстан Республикасының мемлекеттік қызметі туралы" Қазақстан Республикасының 2015 жылғы 23 қарашадағы Заңының 17-бабының </w:t>
      </w:r>
      <w:r>
        <w:rPr>
          <w:rFonts w:ascii="Times New Roman"/>
          <w:b w:val="false"/>
          <w:i w:val="false"/>
          <w:color w:val="000000"/>
          <w:sz w:val="28"/>
        </w:rPr>
        <w:t>4-тармағына</w:t>
      </w:r>
      <w:r>
        <w:rPr>
          <w:rFonts w:ascii="Times New Roman"/>
          <w:b w:val="false"/>
          <w:i w:val="false"/>
          <w:color w:val="000000"/>
          <w:sz w:val="28"/>
        </w:rPr>
        <w:t>, Қазақстан Республикасы Мемлекеттік қызмет істері министрінің 2015 жылғы 29 желтоқсандағы </w:t>
      </w:r>
      <w:r>
        <w:rPr>
          <w:rFonts w:ascii="Times New Roman"/>
          <w:b w:val="false"/>
          <w:i w:val="false"/>
          <w:color w:val="000000"/>
          <w:sz w:val="28"/>
        </w:rPr>
        <w:t>№ 12 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12639 тіркелген) "Б" корпусының мемлекеттік әкімшілік лауазымдарының санаттарына қойылатын үлгілік біліктілік талаптарына сәйкес, Республикалық бюджеттің атқарылуын бақылау жөніндегі есеп комитеті (бұдан әрі – Есеп комитеті)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"Республикалық бюджеттің атқарылуын бақылау жөніндегі есеп комитетінің "Б" корпусының мемлекеттік әкiмшiлiк лауазымдарының санаттарына біліктілік талаптарын бекіту туралы" Есеп комитетінің 2015 жылғы 25 желтоқсандағы </w:t>
      </w:r>
      <w:r>
        <w:rPr>
          <w:rFonts w:ascii="Times New Roman"/>
          <w:b w:val="false"/>
          <w:i w:val="false"/>
          <w:color w:val="000000"/>
          <w:sz w:val="28"/>
        </w:rPr>
        <w:t>№ 24-НҚ нормативтік қаулысына</w:t>
      </w:r>
      <w:r>
        <w:rPr>
          <w:rFonts w:ascii="Times New Roman"/>
          <w:b w:val="false"/>
          <w:i w:val="false"/>
          <w:color w:val="000000"/>
          <w:sz w:val="28"/>
        </w:rPr>
        <w:t xml:space="preserve"> мынадай өзгерістер мен толықтыру енгізілсін: </w:t>
      </w:r>
      <w:r>
        <w:br/>
      </w:r>
      <w:r>
        <w:rPr>
          <w:rFonts w:ascii="Times New Roman"/>
          <w:b w:val="false"/>
          <w:i w:val="false"/>
          <w:color w:val="000000"/>
          <w:sz w:val="28"/>
        </w:rPr>
        <w:t>
</w:t>
      </w:r>
      <w:r>
        <w:rPr>
          <w:rFonts w:ascii="Times New Roman"/>
          <w:b w:val="false"/>
          <w:i w:val="false"/>
          <w:color w:val="000000"/>
          <w:sz w:val="28"/>
        </w:rPr>
        <w:t>
      көрсетілген нормативтік қаулымен бекітілген Есеп комитетінің "Б" корпусының мемлекеттік әкімшілік лауазымдарының санаттарына біліктілік </w:t>
      </w:r>
      <w:r>
        <w:rPr>
          <w:rFonts w:ascii="Times New Roman"/>
          <w:b w:val="false"/>
          <w:i w:val="false"/>
          <w:color w:val="000000"/>
          <w:sz w:val="28"/>
        </w:rPr>
        <w:t>талаптарында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"ТӨРАҒА ХАТШЫЛЫҒЫ" деген бөлімде "Бас сарапшы – 1 бірлік, В-4 санаты (1-5)" деген кіші бөлім алынып тасталсын;</w:t>
      </w:r>
      <w:r>
        <w:br/>
      </w:r>
      <w:r>
        <w:rPr>
          <w:rFonts w:ascii="Times New Roman"/>
          <w:b w:val="false"/>
          <w:i w:val="false"/>
          <w:color w:val="000000"/>
          <w:sz w:val="28"/>
        </w:rPr>
        <w:t>
</w:t>
      </w:r>
      <w:r>
        <w:rPr>
          <w:rFonts w:ascii="Times New Roman"/>
          <w:b w:val="false"/>
          <w:i w:val="false"/>
          <w:color w:val="000000"/>
          <w:sz w:val="28"/>
        </w:rPr>
        <w:t>
      "Ұйымдастыру-хаттама жұмысы секторы" деген бөлімде:</w:t>
      </w:r>
      <w:r>
        <w:br/>
      </w:r>
      <w:r>
        <w:rPr>
          <w:rFonts w:ascii="Times New Roman"/>
          <w:b w:val="false"/>
          <w:i w:val="false"/>
          <w:color w:val="000000"/>
          <w:sz w:val="28"/>
        </w:rPr>
        <w:t>
</w:t>
      </w:r>
      <w:r>
        <w:rPr>
          <w:rFonts w:ascii="Times New Roman"/>
          <w:b w:val="false"/>
          <w:i w:val="false"/>
          <w:color w:val="000000"/>
          <w:sz w:val="28"/>
        </w:rPr>
        <w:t xml:space="preserve">
      "Сектор меңгерушісі – 1 бірлік, В-3 санаты (8/2-10)" деген кіші бөлімнің "Білімі" деген бағаны мынадай редакцияда жазылсын: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4"/>
        <w:gridCol w:w="640"/>
        <w:gridCol w:w="9795"/>
        <w:gridCol w:w="1071"/>
      </w:tblGrid>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 w:id="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r>
              <w:br/>
            </w:r>
            <w:r>
              <w:rPr>
                <w:rFonts w:ascii="Times New Roman"/>
                <w:b w:val="false"/>
                <w:i w:val="false"/>
                <w:color w:val="000000"/>
                <w:sz w:val="20"/>
              </w:rPr>
              <w:t>
 </w:t>
            </w:r>
          </w:p>
        </w:tc>
        <w:tc>
          <w:tcPr>
            <w:tcW w:w="9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және бизнес (экономика және/немесе әлемдік экономика және/немесе менеджмент және/немесе қаржы және/немесе есеп және аудит және/немесе мемлекеттік және жергілікті басқару); құқық (құқықтану).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bl>
    <w:bookmarkStart w:name="z11" w:id="2"/>
    <w:p>
      <w:pPr>
        <w:spacing w:after="0"/>
        <w:ind w:left="0"/>
        <w:jc w:val="both"/>
      </w:pPr>
      <w:r>
        <w:rPr>
          <w:rFonts w:ascii="Times New Roman"/>
          <w:b w:val="false"/>
          <w:i w:val="false"/>
          <w:color w:val="000000"/>
          <w:sz w:val="28"/>
        </w:rPr>
        <w:t>
      "Бас консультант – 2 бірлік, В-3 санаты (8/2-11, 8/2-12)" деген кіші бөлімнің "Білімі" деген бағаны мынадай редакцияда жазылсын:</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4"/>
        <w:gridCol w:w="640"/>
        <w:gridCol w:w="9795"/>
        <w:gridCol w:w="1071"/>
      </w:tblGrid>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r>
              <w:br/>
            </w:r>
            <w:r>
              <w:rPr>
                <w:rFonts w:ascii="Times New Roman"/>
                <w:b w:val="false"/>
                <w:i w:val="false"/>
                <w:color w:val="000000"/>
                <w:sz w:val="20"/>
              </w:rPr>
              <w:t>
 </w:t>
            </w:r>
          </w:p>
        </w:tc>
        <w:tc>
          <w:tcPr>
            <w:tcW w:w="9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және бизнес (экономика және/немесе әлемдік экономика және/немесе менеджмент және/немесе қаржы және/немесе есеп және аудит және/немесе мемлекеттік және жергілікті басқару); құқық (құқықтану).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bl>
    <w:bookmarkStart w:name="z13" w:id="4"/>
    <w:p>
      <w:pPr>
        <w:spacing w:after="0"/>
        <w:ind w:left="0"/>
        <w:jc w:val="both"/>
      </w:pPr>
      <w:r>
        <w:rPr>
          <w:rFonts w:ascii="Times New Roman"/>
          <w:b w:val="false"/>
          <w:i w:val="false"/>
          <w:color w:val="000000"/>
          <w:sz w:val="28"/>
        </w:rPr>
        <w:t>
      "Сарапшы – 3 бірлік, В-5 санаты (8/2-13, 8/2-14, 8/2-15)" деген кіші бөлімнің "Білімі" деген бағаны мынадай редакцияда жазылсын:</w:t>
      </w:r>
      <w:r>
        <w:br/>
      </w: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4"/>
        <w:gridCol w:w="640"/>
        <w:gridCol w:w="9795"/>
        <w:gridCol w:w="1071"/>
      </w:tblGrid>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r>
              <w:br/>
            </w:r>
            <w:r>
              <w:rPr>
                <w:rFonts w:ascii="Times New Roman"/>
                <w:b w:val="false"/>
                <w:i w:val="false"/>
                <w:color w:val="000000"/>
                <w:sz w:val="20"/>
              </w:rPr>
              <w:t>
 </w:t>
            </w:r>
          </w:p>
        </w:tc>
        <w:tc>
          <w:tcPr>
            <w:tcW w:w="9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және бизнес (экономика және/немесе әлемдік экономика және/немесе менеджмент және/немесе қаржы және/немесе есеп және аудит және/немесе мемлекеттік және жергілікті басқару); құқық (құқықтану).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bl>
    <w:bookmarkStart w:name="z15" w:id="6"/>
    <w:p>
      <w:pPr>
        <w:spacing w:after="0"/>
        <w:ind w:left="0"/>
        <w:jc w:val="both"/>
      </w:pPr>
      <w:r>
        <w:rPr>
          <w:rFonts w:ascii="Times New Roman"/>
          <w:b w:val="false"/>
          <w:i w:val="false"/>
          <w:color w:val="000000"/>
          <w:sz w:val="28"/>
        </w:rPr>
        <w:t>
      мынадай мазмұндағы кіші бөліммен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Бас сарапшы </w:t>
      </w:r>
      <w:r>
        <w:rPr>
          <w:rFonts w:ascii="Times New Roman"/>
          <w:b/>
          <w:i w:val="false"/>
          <w:color w:val="000000"/>
          <w:sz w:val="28"/>
        </w:rPr>
        <w:t xml:space="preserve">– </w:t>
      </w:r>
      <w:r>
        <w:rPr>
          <w:rFonts w:ascii="Times New Roman"/>
          <w:b/>
          <w:i w:val="false"/>
          <w:color w:val="000000"/>
          <w:sz w:val="28"/>
        </w:rPr>
        <w:t>1 бірлік,</w:t>
      </w:r>
      <w:r>
        <w:rPr>
          <w:rFonts w:ascii="Times New Roman"/>
          <w:b/>
          <w:i w:val="false"/>
          <w:color w:val="000000"/>
          <w:sz w:val="28"/>
        </w:rPr>
        <w:t xml:space="preserve"> В</w:t>
      </w:r>
      <w:r>
        <w:rPr>
          <w:rFonts w:ascii="Times New Roman"/>
          <w:b/>
          <w:i w:val="false"/>
          <w:color w:val="000000"/>
          <w:sz w:val="28"/>
        </w:rPr>
        <w:t>-</w:t>
      </w:r>
      <w:r>
        <w:rPr>
          <w:rFonts w:ascii="Times New Roman"/>
          <w:b/>
          <w:i w:val="false"/>
          <w:color w:val="000000"/>
          <w:sz w:val="28"/>
        </w:rPr>
        <w:t>4</w:t>
      </w:r>
      <w:r>
        <w:rPr>
          <w:rFonts w:ascii="Times New Roman"/>
          <w:b/>
          <w:i w:val="false"/>
          <w:color w:val="000000"/>
          <w:sz w:val="28"/>
        </w:rPr>
        <w:t xml:space="preserve"> санаты </w:t>
      </w:r>
      <w:r>
        <w:rPr>
          <w:rFonts w:ascii="Times New Roman"/>
          <w:b/>
          <w:i w:val="false"/>
          <w:color w:val="000000"/>
          <w:sz w:val="28"/>
        </w:rPr>
        <w:t>(</w:t>
      </w:r>
      <w:r>
        <w:rPr>
          <w:rFonts w:ascii="Times New Roman"/>
          <w:b/>
          <w:i w:val="false"/>
          <w:color w:val="000000"/>
          <w:sz w:val="28"/>
        </w:rPr>
        <w:t>8</w:t>
      </w:r>
      <w:r>
        <w:rPr>
          <w:rFonts w:ascii="Times New Roman"/>
          <w:b/>
          <w:i w:val="false"/>
          <w:color w:val="000000"/>
          <w:sz w:val="28"/>
        </w:rPr>
        <w:t>/2-1</w:t>
      </w:r>
      <w:r>
        <w:rPr>
          <w:rFonts w:ascii="Times New Roman"/>
          <w:b/>
          <w:i w:val="false"/>
          <w:color w:val="000000"/>
          <w:sz w:val="28"/>
        </w:rPr>
        <w:t>2-1</w:t>
      </w:r>
      <w:r>
        <w:rPr>
          <w:rFonts w:ascii="Times New Roman"/>
          <w:b/>
          <w:i w:val="false"/>
          <w:color w:val="000000"/>
          <w:sz w:val="28"/>
        </w:rPr>
        <w:t>)</w:t>
      </w:r>
      <w:r>
        <w:br/>
      </w: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
        <w:gridCol w:w="11756"/>
        <w:gridCol w:w="341"/>
      </w:tblGrid>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7"/>
          <w:p>
            <w:pPr>
              <w:spacing w:after="20"/>
              <w:ind w:left="20"/>
              <w:jc w:val="both"/>
            </w:pPr>
            <w:r>
              <w:rPr>
                <w:rFonts w:ascii="Times New Roman"/>
                <w:b w:val="false"/>
                <w:i w:val="false"/>
                <w:color w:val="000000"/>
                <w:sz w:val="20"/>
              </w:rPr>
              <w:t>
Өлшемшарттар</w:t>
            </w:r>
            <w:r>
              <w:br/>
            </w:r>
            <w:r>
              <w:rPr>
                <w:rFonts w:ascii="Times New Roman"/>
                <w:b w:val="false"/>
                <w:i w:val="false"/>
                <w:color w:val="000000"/>
                <w:sz w:val="20"/>
              </w:rPr>
              <w:t>
 </w:t>
            </w:r>
          </w:p>
          <w:bookmarkEnd w:id="7"/>
        </w:tc>
        <w:tc>
          <w:tcPr>
            <w:tcW w:w="1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8"/>
          <w:p>
            <w:pPr>
              <w:spacing w:after="20"/>
              <w:ind w:left="20"/>
              <w:jc w:val="both"/>
            </w:pPr>
            <w:r>
              <w:rPr>
                <w:rFonts w:ascii="Times New Roman"/>
                <w:b w:val="false"/>
                <w:i w:val="false"/>
                <w:color w:val="000000"/>
                <w:sz w:val="20"/>
              </w:rPr>
              <w:t>
Білімі</w:t>
            </w:r>
            <w:r>
              <w:br/>
            </w:r>
            <w:r>
              <w:rPr>
                <w:rFonts w:ascii="Times New Roman"/>
                <w:b w:val="false"/>
                <w:i w:val="false"/>
                <w:color w:val="000000"/>
                <w:sz w:val="20"/>
              </w:rPr>
              <w:t>
 </w:t>
            </w:r>
          </w:p>
          <w:bookmarkEnd w:id="8"/>
        </w:tc>
        <w:tc>
          <w:tcPr>
            <w:tcW w:w="1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білімі: әлеуметтік ғылымдар және бизнес (экономика және/немесе әлемдік экономика және/немесе менеджмент және/немесе қаржы және/немесе есеп және аудит және/немесе мемлекеттік және жергілікті басқару); құқық (құқықтану). </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9"/>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r>
              <w:br/>
            </w:r>
            <w:r>
              <w:rPr>
                <w:rFonts w:ascii="Times New Roman"/>
                <w:b w:val="false"/>
                <w:i w:val="false"/>
                <w:color w:val="000000"/>
                <w:sz w:val="20"/>
              </w:rPr>
              <w:t>
 </w:t>
            </w:r>
          </w:p>
          <w:bookmarkEnd w:id="9"/>
        </w:tc>
        <w:tc>
          <w:tcPr>
            <w:tcW w:w="1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0"/>
          <w:p>
            <w:pPr>
              <w:spacing w:after="20"/>
              <w:ind w:left="20"/>
              <w:jc w:val="both"/>
            </w:pPr>
            <w:r>
              <w:rPr>
                <w:rFonts w:ascii="Times New Roman"/>
                <w:b w:val="false"/>
                <w:i w:val="false"/>
                <w:color w:val="000000"/>
                <w:sz w:val="20"/>
              </w:rPr>
              <w:t>
1. Қазақстан Республикасының заңнамаларын білуге қатысты тестілеу бағдарламасына сәйкес нормативтік құқықтық актілер.</w:t>
            </w:r>
            <w:r>
              <w:br/>
            </w:r>
            <w:r>
              <w:rPr>
                <w:rFonts w:ascii="Times New Roman"/>
                <w:b w:val="false"/>
                <w:i w:val="false"/>
                <w:color w:val="000000"/>
                <w:sz w:val="20"/>
              </w:rPr>
              <w:t>
</w:t>
            </w:r>
            <w:r>
              <w:rPr>
                <w:rFonts w:ascii="Times New Roman"/>
                <w:b w:val="false"/>
                <w:i w:val="false"/>
                <w:color w:val="000000"/>
                <w:sz w:val="20"/>
              </w:rPr>
              <w:t>
2. Есеп комитеті туралы ережені, Есеп комитетінің Регламентін, мемлекеттік аудит және қаржылық бақылау, мемлекеттік қызмет саласындағы заңнамаларды білуі.</w:t>
            </w:r>
            <w:r>
              <w:br/>
            </w:r>
            <w:r>
              <w:rPr>
                <w:rFonts w:ascii="Times New Roman"/>
                <w:b w:val="false"/>
                <w:i w:val="false"/>
                <w:color w:val="000000"/>
                <w:sz w:val="20"/>
              </w:rPr>
              <w:t>
</w:t>
            </w:r>
            <w:r>
              <w:rPr>
                <w:rFonts w:ascii="Times New Roman"/>
                <w:b w:val="false"/>
                <w:i w:val="false"/>
                <w:color w:val="000000"/>
                <w:sz w:val="20"/>
              </w:rPr>
              <w:t>
3. Мемлекеттік және мемлекеттік емес ұйымдарда құжаттама жасаудың және құжаттаманы басқарудың үлгілік қағидаларын білуі.</w:t>
            </w:r>
            <w:r>
              <w:br/>
            </w:r>
            <w:r>
              <w:rPr>
                <w:rFonts w:ascii="Times New Roman"/>
                <w:b w:val="false"/>
                <w:i w:val="false"/>
                <w:color w:val="000000"/>
                <w:sz w:val="20"/>
              </w:rPr>
              <w:t>
4. Мемлекеттік тілді білуі.</w:t>
            </w:r>
            <w:r>
              <w:br/>
            </w:r>
            <w:r>
              <w:rPr>
                <w:rFonts w:ascii="Times New Roman"/>
                <w:b w:val="false"/>
                <w:i w:val="false"/>
                <w:color w:val="000000"/>
                <w:sz w:val="20"/>
              </w:rPr>
              <w:t>
 </w:t>
            </w:r>
          </w:p>
          <w:bookmarkEnd w:id="10"/>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1"/>
          <w:p>
            <w:pPr>
              <w:spacing w:after="20"/>
              <w:ind w:left="20"/>
              <w:jc w:val="both"/>
            </w:pPr>
            <w:r>
              <w:rPr>
                <w:rFonts w:ascii="Times New Roman"/>
                <w:b w:val="false"/>
                <w:i w:val="false"/>
                <w:color w:val="000000"/>
                <w:sz w:val="20"/>
              </w:rPr>
              <w:t>
Жұмыс тәжірибесі</w:t>
            </w:r>
            <w:r>
              <w:br/>
            </w:r>
            <w:r>
              <w:rPr>
                <w:rFonts w:ascii="Times New Roman"/>
                <w:b w:val="false"/>
                <w:i w:val="false"/>
                <w:color w:val="000000"/>
                <w:sz w:val="20"/>
              </w:rPr>
              <w:t>
 </w:t>
            </w:r>
          </w:p>
          <w:bookmarkEnd w:id="11"/>
        </w:tc>
        <w:tc>
          <w:tcPr>
            <w:tcW w:w="1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Үлгілік біліктілік талаптарына сәйкес болуы.</w:t>
            </w:r>
            <w:r>
              <w:br/>
            </w:r>
            <w:r>
              <w:rPr>
                <w:rFonts w:ascii="Times New Roman"/>
                <w:b w:val="false"/>
                <w:i w:val="false"/>
                <w:color w:val="000000"/>
                <w:sz w:val="20"/>
              </w:rPr>
              <w:t>
2. Компьютерде Microsoft Word, Excel, Power Point, Internet, IBM Lotus Notes және т.б. бағдарламалармен жұмыс істей алуы.</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2"/>
          <w:p>
            <w:pPr>
              <w:spacing w:after="20"/>
              <w:ind w:left="20"/>
              <w:jc w:val="both"/>
            </w:pPr>
            <w:r>
              <w:rPr>
                <w:rFonts w:ascii="Times New Roman"/>
                <w:b w:val="false"/>
                <w:i w:val="false"/>
                <w:color w:val="000000"/>
                <w:sz w:val="20"/>
              </w:rPr>
              <w:t>
Функционалдық міндеттері</w:t>
            </w:r>
            <w:r>
              <w:br/>
            </w:r>
            <w:r>
              <w:rPr>
                <w:rFonts w:ascii="Times New Roman"/>
                <w:b w:val="false"/>
                <w:i w:val="false"/>
                <w:color w:val="000000"/>
                <w:sz w:val="20"/>
              </w:rPr>
              <w:t>
 </w:t>
            </w:r>
          </w:p>
          <w:bookmarkEnd w:id="12"/>
        </w:tc>
        <w:tc>
          <w:tcPr>
            <w:tcW w:w="1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аудитор біліктілігін иеленуге үміткер адамдарды сертификаттау, мемлекеттік аудит және қаржылық бақылау органдары қызметкерлерін қайта даярлау және олардың біліктілігін арттыру, Мемлекеттік аудитор біліктілігін иеленуге үміткер адамдарды сертификаттау жөніндегі ұлттық комиссияның қызметін қалыптастыру және оны қамтамасыз ету, Есеп комитеті айқындайтын тәртіппен, мемлекеттік аудитор сертификаты бар адамдардың тізілімін жүргізу, мемлекеттік аудит саласындағы оқу бағдарламаларына талаптарды бекіту, мемлекеттік аудит саласындағы оқу бағдарламаларын іске асыру, Қазақстан Республикасы Президентінің Әкімшілігімен келісу бойынша облыстардың, республикалық маңызы бар қаланың, астананың мәслихаттарына тексеру комиссиясының төрағасын тағайындауға ұсыныстарды дайындау және енгізу бойынша іс-шараларды жүргізу, сыртқы мемлекеттік аудитті жүзеге асыратын мемлекеттік аудиторлыққа кандидаттардың білімдерін мемлекеттік аудитор біліктілігін иеленуге үміткер адамдарды сертификаттау қағидаларына сәйкес растау, ведомстволық бағынысты ұйымның даму жоспары бойынша даярлау, қайта даярлау және біліктілікті арттыру бөлігіндегі қызметін және оның іске асырылуын бақылау жөніндегі қызметті ұйымдастыру; өз құзыреті шегінде өзге де функцияларды жүзеге асыру.</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bl>
    <w:bookmarkStart w:name="z25" w:id="13"/>
    <w:p>
      <w:pPr>
        <w:spacing w:after="0"/>
        <w:ind w:left="0"/>
        <w:jc w:val="both"/>
      </w:pPr>
      <w:r>
        <w:rPr>
          <w:rFonts w:ascii="Times New Roman"/>
          <w:b w:val="false"/>
          <w:i w:val="false"/>
          <w:color w:val="000000"/>
          <w:sz w:val="28"/>
        </w:rPr>
        <w:t>
      "Мемлекеттік тілді дамыту секторы" деген бөлімде:</w:t>
      </w:r>
      <w:r>
        <w:br/>
      </w:r>
      <w:r>
        <w:rPr>
          <w:rFonts w:ascii="Times New Roman"/>
          <w:b w:val="false"/>
          <w:i w:val="false"/>
          <w:color w:val="000000"/>
          <w:sz w:val="28"/>
        </w:rPr>
        <w:t>
</w:t>
      </w:r>
      <w:r>
        <w:rPr>
          <w:rFonts w:ascii="Times New Roman"/>
          <w:b w:val="false"/>
          <w:i w:val="false"/>
          <w:color w:val="000000"/>
          <w:sz w:val="28"/>
        </w:rPr>
        <w:t>
      "Сектор меңгерушісі – 1 бірлік, В-3 санаты (8/3-16)" деген кіші бөлімнің "Білімі" деген бағаны мынадай редакцияда жазылсын:</w:t>
      </w:r>
      <w:r>
        <w:br/>
      </w:r>
      <w:r>
        <w:rPr>
          <w:rFonts w:ascii="Times New Roman"/>
          <w:b w:val="false"/>
          <w:i w:val="false"/>
          <w:color w:val="000000"/>
          <w:sz w:val="28"/>
        </w:rPr>
        <w:t>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7"/>
        <w:gridCol w:w="770"/>
        <w:gridCol w:w="9283"/>
        <w:gridCol w:w="1290"/>
      </w:tblGrid>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r>
              <w:br/>
            </w:r>
            <w:r>
              <w:rPr>
                <w:rFonts w:ascii="Times New Roman"/>
                <w:b w:val="false"/>
                <w:i w:val="false"/>
                <w:color w:val="000000"/>
                <w:sz w:val="20"/>
              </w:rPr>
              <w:t>
 </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білімі: гуманитарлық ғылымдар (филология және/немесе аударма ісі); білім беру (қазақ тілі мен әдебиеті, орыс тілі мен әдебиеті қазақ мектебінде).</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bl>
    <w:bookmarkStart w:name="z28" w:id="15"/>
    <w:p>
      <w:pPr>
        <w:spacing w:after="0"/>
        <w:ind w:left="0"/>
        <w:jc w:val="both"/>
      </w:pPr>
      <w:r>
        <w:rPr>
          <w:rFonts w:ascii="Times New Roman"/>
          <w:b w:val="false"/>
          <w:i w:val="false"/>
          <w:color w:val="000000"/>
          <w:sz w:val="28"/>
        </w:rPr>
        <w:t>
      "Бас консультант – 1 бірлік, В-3 санаты (8/3-17)" деген кіші бөлімнің "Білімі" деген бағаны мынадай редакцияда жазылсын:</w:t>
      </w:r>
      <w:r>
        <w:br/>
      </w:r>
      <w:r>
        <w:rPr>
          <w:rFonts w:ascii="Times New Roman"/>
          <w:b w:val="false"/>
          <w:i w:val="false"/>
          <w:color w:val="000000"/>
          <w:sz w:val="28"/>
        </w:rPr>
        <w:t>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7"/>
        <w:gridCol w:w="770"/>
        <w:gridCol w:w="9283"/>
        <w:gridCol w:w="1290"/>
      </w:tblGrid>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r>
              <w:br/>
            </w:r>
            <w:r>
              <w:rPr>
                <w:rFonts w:ascii="Times New Roman"/>
                <w:b w:val="false"/>
                <w:i w:val="false"/>
                <w:color w:val="000000"/>
                <w:sz w:val="20"/>
              </w:rPr>
              <w:t>
 </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білімі: гуманитарлық ғылымдар (филология және/немесе аударма ісі); білім беру (қазақ тілі мен әдебиеті, орыс тілі мен әдебиеті қазақ мектебінде).</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bl>
    <w:bookmarkStart w:name="z30" w:id="17"/>
    <w:p>
      <w:pPr>
        <w:spacing w:after="0"/>
        <w:ind w:left="0"/>
        <w:jc w:val="both"/>
      </w:pPr>
      <w:r>
        <w:rPr>
          <w:rFonts w:ascii="Times New Roman"/>
          <w:b w:val="false"/>
          <w:i w:val="false"/>
          <w:color w:val="000000"/>
          <w:sz w:val="28"/>
        </w:rPr>
        <w:t>
      "Бас сарапшы – 1 бірлік, В-4 санаты (8/3-18)" деген кіші бөлімнің "Білімі" деген бағаны мынадай редакцияда жазылсын:</w:t>
      </w:r>
      <w:r>
        <w:br/>
      </w:r>
      <w:r>
        <w:rPr>
          <w:rFonts w:ascii="Times New Roman"/>
          <w:b w:val="false"/>
          <w:i w:val="false"/>
          <w:color w:val="000000"/>
          <w:sz w:val="28"/>
        </w:rPr>
        <w:t>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7"/>
        <w:gridCol w:w="770"/>
        <w:gridCol w:w="9283"/>
        <w:gridCol w:w="1290"/>
      </w:tblGrid>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r>
              <w:br/>
            </w:r>
            <w:r>
              <w:rPr>
                <w:rFonts w:ascii="Times New Roman"/>
                <w:b w:val="false"/>
                <w:i w:val="false"/>
                <w:color w:val="000000"/>
                <w:sz w:val="20"/>
              </w:rPr>
              <w:t>
 </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білімі: гуманитарлық ғылымдар (филология және/немесе аударма ісі); білім беру (қазақ тілі мен әдебиеті, орыс тілі мен әдебиеті қазақ мектебінде).</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bl>
    <w:bookmarkStart w:name="z32" w:id="19"/>
    <w:p>
      <w:pPr>
        <w:spacing w:after="0"/>
        <w:ind w:left="0"/>
        <w:jc w:val="both"/>
      </w:pPr>
      <w:r>
        <w:rPr>
          <w:rFonts w:ascii="Times New Roman"/>
          <w:b w:val="false"/>
          <w:i w:val="false"/>
          <w:color w:val="000000"/>
          <w:sz w:val="28"/>
        </w:rPr>
        <w:t>
      2. Заң бөлімі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нормативтік қаулының мерзімді баспасөз басылымдарына және "Әділет" ақпараттық-құқықтық жүйесіне ресми жариялауға жіберілуін, сондай-ақ Қазақстан Республикасы нормативтік құқықтық актілерінің эталондық бақылау банкіне енгізу үшін Республикалық құқықтық ақпарат орталығына жіберілуін;</w:t>
      </w:r>
      <w:r>
        <w:br/>
      </w:r>
      <w:r>
        <w:rPr>
          <w:rFonts w:ascii="Times New Roman"/>
          <w:b w:val="false"/>
          <w:i w:val="false"/>
          <w:color w:val="000000"/>
          <w:sz w:val="28"/>
        </w:rPr>
        <w:t>
</w:t>
      </w:r>
      <w:r>
        <w:rPr>
          <w:rFonts w:ascii="Times New Roman"/>
          <w:b w:val="false"/>
          <w:i w:val="false"/>
          <w:color w:val="000000"/>
          <w:sz w:val="28"/>
        </w:rPr>
        <w:t>
      2) осы нормативтік қаулының Есеп комитетінің Интернет-ресурсына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Нормативтік қаулының орындалуын бақылау Есеп комитетінің аппарат басшысына жүктелсін.</w:t>
      </w:r>
      <w:r>
        <w:br/>
      </w:r>
      <w:r>
        <w:rPr>
          <w:rFonts w:ascii="Times New Roman"/>
          <w:b w:val="false"/>
          <w:i w:val="false"/>
          <w:color w:val="000000"/>
          <w:sz w:val="28"/>
        </w:rPr>
        <w:t>
</w:t>
      </w:r>
      <w:r>
        <w:rPr>
          <w:rFonts w:ascii="Times New Roman"/>
          <w:b w:val="false"/>
          <w:i w:val="false"/>
          <w:color w:val="000000"/>
          <w:sz w:val="28"/>
        </w:rPr>
        <w:t>
      4. Осы нормативтік қаулы алғашқы ресми жарияланған күнінен кейін қолданысқа енгізіледі.</w:t>
      </w:r>
      <w:r>
        <w:br/>
      </w:r>
      <w:r>
        <w:rPr>
          <w:rFonts w:ascii="Times New Roman"/>
          <w:b w:val="false"/>
          <w:i w:val="false"/>
          <w:color w:val="000000"/>
          <w:sz w:val="28"/>
        </w:rPr>
        <w:t>
 </w:t>
      </w:r>
    </w:p>
    <w:bookmarkEnd w:id="19"/>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37" w:id="20"/>
          <w:p>
            <w:pPr>
              <w:spacing w:after="20"/>
              <w:ind w:left="20"/>
              <w:jc w:val="both"/>
            </w:pPr>
            <w:r>
              <w:rPr>
                <w:rFonts w:ascii="Times New Roman"/>
                <w:b w:val="false"/>
                <w:i w:val="false"/>
                <w:color w:val="000000"/>
                <w:sz w:val="20"/>
              </w:rPr>
              <w:t>
</w:t>
            </w:r>
            <w:r>
              <w:rPr>
                <w:rFonts w:ascii="Times New Roman"/>
                <w:b w:val="false"/>
                <w:i/>
                <w:color w:val="000000"/>
                <w:sz w:val="20"/>
              </w:rPr>
              <w:t>      Республикалық бюджеттің</w:t>
            </w:r>
            <w:r>
              <w:br/>
            </w:r>
            <w:r>
              <w:rPr>
                <w:rFonts w:ascii="Times New Roman"/>
                <w:b w:val="false"/>
                <w:i w:val="false"/>
                <w:color w:val="000000"/>
                <w:sz w:val="20"/>
              </w:rPr>
              <w:t>
</w:t>
            </w:r>
            <w:r>
              <w:rPr>
                <w:rFonts w:ascii="Times New Roman"/>
                <w:b w:val="false"/>
                <w:i/>
                <w:color w:val="000000"/>
                <w:sz w:val="20"/>
              </w:rPr>
              <w:t xml:space="preserve">атқарылуын бақылау жөніндегі </w:t>
            </w:r>
            <w:r>
              <w:br/>
            </w:r>
            <w:r>
              <w:rPr>
                <w:rFonts w:ascii="Times New Roman"/>
                <w:b w:val="false"/>
                <w:i w:val="false"/>
                <w:color w:val="000000"/>
                <w:sz w:val="20"/>
              </w:rPr>
              <w:t>
</w:t>
            </w:r>
            <w:r>
              <w:rPr>
                <w:rFonts w:ascii="Times New Roman"/>
                <w:b w:val="false"/>
                <w:i/>
                <w:color w:val="000000"/>
                <w:sz w:val="20"/>
              </w:rPr>
              <w:t xml:space="preserve">есеп комитетінің Төрағасы </w:t>
            </w:r>
          </w:p>
          <w:bookmarkEnd w:id="20"/>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 Жаңбыршин</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