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4c22" w14:textId="e664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"Мүгедектер,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туралы" Саран қаласы әкімдігінің 2012 жылғы 23 тамыздағы № 31/01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2016 жылғы 2 маусымдағы № 21/02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"Халықты жұмыспен қамту туралы" № 482-V жаңа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қабылдануына байланысты,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үшін, Қазақстан Республикасының 2016 жылғы 6 сәуірдегі "Құқықтық актілер туралы" № 480-V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жергілікті мемлекеттік басқару және өзін-өзі басқару туралы" № 148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Саран қаласы әкімдігінің 2012 жылғы 23 тамыздағы "Мүгедектер,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туралы" № 31/01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1940 болып тіркелген, "Спутник" жарнамалы – ақпараттық № 39 (1397) апталығында, 2012 жылы 27 қыркүйекте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Саран қаласы әкімінің орынбасары Ералы Серикович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