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4bf1" w14:textId="5e24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2016 жылғы 15 наурыздағы № 154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қаласы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ж. "15"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№154 әкімдіктің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қаласы әкімдігінің кейбір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"Риддер қаласының мәдениет, тілдерді дамыту, дене шынықтыру және спорт бөлімі" мемлекеттік мекемесінің Ережесін бекіту туралы" Риддер қаласы әкімдігі 2015 жылғы 14 сәуірдегі № 419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14 мамырда 3945 нөмірімен тіркелді, 2015 жылғы 29 мамырда № 22 "Лениногорская правда газетінде"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"Риддер қаласының шалғайдағы елді мекендерінде тұратын балаларды жалпы білім беретін мектептерге тасымалдаудың схемасы мен тәртібін бекіту туралы" 2015 жылғы 12 маусымдағы № 678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20 шілдеде 4042 нөмірімен тіркелді, 2015 жылғы 07 тамызда №32 "Лениногорская правда газетінде"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