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2fbd" w14:textId="5222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2016 жылғы 18 қаңтардағы "2016 жылы қоғамдық жұмыстарды ұйымдастыру мен қаржыландыру туралы" № 13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22 сәуірдегі № 109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2016 жылдың 18 қаңтардағы "2016 жылы қоғамдық жұмыстарды ұйымдастыру мен қаржыландыру туралы" № 13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4395 болып тіркелген, аудандық "Жұлдыз" - "Новая жизнь" газетінің 2016 жылғы 21 ақпандағы № 14 (8812)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