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c144" w14:textId="fa8c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күші жойылған шешімін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2016 жылғы 21 сәуірдегі № 2-4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"Норматитвтік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шығарылған нормативтік құқықтық актілерді тәртіпке келтіру мақсатында,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мәслихатының төменгі шешімі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"Шыңғырлау аудандық мәслихатының 2014 жылғы 4 наурыздағы "Шыңғырлау аудандық мәслихатының регламентін бекіту туралы" № 19-2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(БҚО Әділет Департаметінде 28.03.2014 жыл № 3454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Қазенов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