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3daa" w14:textId="dfd3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Есіл аудандық мәслихатының 2021 жылғы 13 желтоқсандағы № 16/3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ШЕШТІ:</w:t>
      </w:r>
    </w:p>
    <w:bookmarkEnd w:id="0"/>
    <w:bookmarkStart w:name="z2" w:id="1"/>
    <w:p>
      <w:pPr>
        <w:spacing w:after="0"/>
        <w:ind w:left="0"/>
        <w:jc w:val="both"/>
      </w:pPr>
      <w:r>
        <w:rPr>
          <w:rFonts w:ascii="Times New Roman"/>
          <w:b w:val="false"/>
          <w:i w:val="false"/>
          <w:color w:val="000000"/>
          <w:sz w:val="28"/>
        </w:rPr>
        <w:t>
      1. 2022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w:t>
            </w:r>
          </w:p>
          <w:p>
            <w:pPr>
              <w:spacing w:after="20"/>
              <w:ind w:left="20"/>
              <w:jc w:val="both"/>
            </w:pPr>
          </w:p>
          <w:p>
            <w:pPr>
              <w:spacing w:after="20"/>
              <w:ind w:left="20"/>
              <w:jc w:val="both"/>
            </w:pPr>
            <w:r>
              <w:rPr>
                <w:rFonts w:ascii="Times New Roman"/>
                <w:b w:val="false"/>
                <w:i/>
                <w:color w:val="000000"/>
                <w:sz w:val="20"/>
              </w:rPr>
              <w:t>хатшысының уақытша</w:t>
            </w:r>
          </w:p>
          <w:p>
            <w:pPr>
              <w:spacing w:after="20"/>
              <w:ind w:left="20"/>
              <w:jc w:val="both"/>
            </w:pPr>
            <w:r>
              <w:rPr>
                <w:rFonts w:ascii="Times New Roman"/>
                <w:b w:val="false"/>
                <w:i/>
                <w:color w:val="000000"/>
                <w:sz w:val="20"/>
              </w:rPr>
              <w:t>өкілеттілігін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