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804b" w14:textId="0488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&amp;#601;кімдері аппараттарының мемлекеттік қызметшілеріне 2022 жылға әлеуметтік қолдау көрсету туралы</w:t>
      </w:r>
    </w:p>
    <w:p>
      <w:pPr>
        <w:spacing w:after="0"/>
        <w:ind w:left="0"/>
        <w:jc w:val="both"/>
      </w:pPr>
      <w:r>
        <w:rPr>
          <w:rFonts w:ascii="Times New Roman"/>
          <w:b w:val="false"/>
          <w:i w:val="false"/>
          <w:color w:val="000000"/>
          <w:sz w:val="28"/>
        </w:rPr>
        <w:t>Ақтөбе облысы Алға аудандық мәслихатының 2021 жылғы 21 желтоқсандағы № 117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1. Алға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əкімдері аппараттарының мемлекеттік қызметшілеріне 2022 жылға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