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d850" w14:textId="a03d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Ащы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28 желтоқсандағы № 102 шешімі.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Ащы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33 024,7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1 392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31 632,7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33 024,7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36 018 теңге болып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3 180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37 389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аудандық мәслихатының 14.10.2022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ауылдық округ бюджетіне берілетін субвенция 27 985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республикалық бюджеттен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28 желтоқсандағы № 102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