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6aa1" w14:textId="a0e6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Ақсу қалалық мәслихатының 2021 жылғы 23 желтоқсандағы № 108/14 шешімі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40-бабының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 мен олардың құрылымдық бөлімшілерінің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Ақсу қалалық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"Ақсу қалалық мәслихатының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xml:space="preserve">
      2. Ақсу қалалық мәслихатының 2018 жылғы 29 желтоқсандағы "Ақсу қалалық мәслихатының аппараты" мемлекеттік мекемесі туралы Ережені бекіту туралы" № 286/37 шешімі; </w:t>
      </w:r>
    </w:p>
    <w:bookmarkEnd w:id="2"/>
    <w:bookmarkStart w:name="z4" w:id="3"/>
    <w:p>
      <w:pPr>
        <w:spacing w:after="0"/>
        <w:ind w:left="0"/>
        <w:jc w:val="both"/>
      </w:pPr>
      <w:r>
        <w:rPr>
          <w:rFonts w:ascii="Times New Roman"/>
          <w:b w:val="false"/>
          <w:i w:val="false"/>
          <w:color w:val="000000"/>
          <w:sz w:val="28"/>
        </w:rPr>
        <w:t>
      Ақсу қалалық мәслихатының 2019 жылғы 14 қарашадағы "Ақсу қалалық мәслихатының 2018 жылғы 29 желтоқсандағы "Ақсу қалалық мәслихатының аппараты" мемлекеттік мекемесі туралы Ережені бекіту туралы" № 286/37 шешіміне толықтырулар енгізу туралы" № 371/51 шешімі жойылсын.</w:t>
      </w:r>
    </w:p>
    <w:bookmarkEnd w:id="3"/>
    <w:bookmarkStart w:name="z5" w:id="4"/>
    <w:p>
      <w:pPr>
        <w:spacing w:after="0"/>
        <w:ind w:left="0"/>
        <w:jc w:val="both"/>
      </w:pPr>
      <w:r>
        <w:rPr>
          <w:rFonts w:ascii="Times New Roman"/>
          <w:b w:val="false"/>
          <w:i w:val="false"/>
          <w:color w:val="000000"/>
          <w:sz w:val="28"/>
        </w:rPr>
        <w:t>
      3. Осы шешімнің орындалуын бақылау қалалық мәслихат аппаратының басшысына жүктелсін.</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23 желтоқсандағы</w:t>
            </w:r>
            <w:r>
              <w:br/>
            </w:r>
            <w:r>
              <w:rPr>
                <w:rFonts w:ascii="Times New Roman"/>
                <w:b w:val="false"/>
                <w:i w:val="false"/>
                <w:color w:val="000000"/>
                <w:sz w:val="20"/>
              </w:rPr>
              <w:t>№ 108/14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"Ақсу қалалық мәслихатының аппараты" мемлекеттік мекемесінің ережесі 1-тарау. Жалпы ережелер</w:t>
      </w:r>
    </w:p>
    <w:bookmarkEnd w:id="6"/>
    <w:p>
      <w:pPr>
        <w:spacing w:after="0"/>
        <w:ind w:left="0"/>
        <w:jc w:val="both"/>
      </w:pPr>
      <w:r>
        <w:rPr>
          <w:rFonts w:ascii="Times New Roman"/>
          <w:b w:val="false"/>
          <w:i w:val="false"/>
          <w:color w:val="000000"/>
          <w:sz w:val="28"/>
        </w:rPr>
        <w:t>
      1. "Ақсу қалалық мәслихатының аппараты" мемлекеттік мекемесі (бұдан әрі- Мәслихат аппараты) Ақсу қалалық мәслихатын ұйымдастырушылық, құқықтық, материалдық-техникалық және өзге де қамтамасыз етуді жүзеге асыратын, депутаттарға өздерінің өкілеттіктерін жүзеге асыруға көмек көрсететін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Мәслихат аппаратының ведомстволары жоқ.</w:t>
      </w:r>
    </w:p>
    <w:p>
      <w:pPr>
        <w:spacing w:after="0"/>
        <w:ind w:left="0"/>
        <w:jc w:val="both"/>
      </w:pPr>
      <w:r>
        <w:rPr>
          <w:rFonts w:ascii="Times New Roman"/>
          <w:b w:val="false"/>
          <w:i w:val="false"/>
          <w:color w:val="000000"/>
          <w:sz w:val="28"/>
        </w:rPr>
        <w:t>
      3. Мәслихат аппараты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Мәслихат аппараты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Мәслихат аппараты мемлекеттік мекемесі азаматтық-құқықтық қатынастарды өз атынан жасайды.</w:t>
      </w:r>
    </w:p>
    <w:p>
      <w:pPr>
        <w:spacing w:after="0"/>
        <w:ind w:left="0"/>
        <w:jc w:val="both"/>
      </w:pPr>
      <w:r>
        <w:rPr>
          <w:rFonts w:ascii="Times New Roman"/>
          <w:b w:val="false"/>
          <w:i w:val="false"/>
          <w:color w:val="000000"/>
          <w:sz w:val="28"/>
        </w:rPr>
        <w:t>
      6. Мәслихат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Ақсу қаласы мәслихат хатшысының өкімдерімен рәсімделетін шешімдер қабылдайды.</w:t>
      </w:r>
    </w:p>
    <w:p>
      <w:pPr>
        <w:spacing w:after="0"/>
        <w:ind w:left="0"/>
        <w:jc w:val="both"/>
      </w:pPr>
      <w:r>
        <w:rPr>
          <w:rFonts w:ascii="Times New Roman"/>
          <w:b w:val="false"/>
          <w:i w:val="false"/>
          <w:color w:val="000000"/>
          <w:sz w:val="28"/>
        </w:rPr>
        <w:t>
      8. Мәслихат аппаратының құрылымы және штат санының лимиті Қазақстан Республикасының "Қазақстан Республикасындағы жергілікті мемлекеттік басқару және өзін-өзі басқару туралы" Заңға және басқа да заңнамалық актілерге сәйкес бекітіледі.</w:t>
      </w:r>
    </w:p>
    <w:p>
      <w:pPr>
        <w:spacing w:after="0"/>
        <w:ind w:left="0"/>
        <w:jc w:val="both"/>
      </w:pPr>
      <w:r>
        <w:rPr>
          <w:rFonts w:ascii="Times New Roman"/>
          <w:b w:val="false"/>
          <w:i w:val="false"/>
          <w:color w:val="000000"/>
          <w:sz w:val="28"/>
        </w:rPr>
        <w:t>
      9. Мәслихат аппаратының орналасқан жері: Қазақстан Республикасы, Павлодар облысы, 140100, Ақсу қаласы, Астана көшесі, 52.</w:t>
      </w:r>
    </w:p>
    <w:p>
      <w:pPr>
        <w:spacing w:after="0"/>
        <w:ind w:left="0"/>
        <w:jc w:val="both"/>
      </w:pPr>
      <w:r>
        <w:rPr>
          <w:rFonts w:ascii="Times New Roman"/>
          <w:b w:val="false"/>
          <w:i w:val="false"/>
          <w:color w:val="000000"/>
          <w:sz w:val="28"/>
        </w:rPr>
        <w:t>
       Жұмыс тәртібі, жұмыс күндері: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p>
      <w:pPr>
        <w:spacing w:after="0"/>
        <w:ind w:left="0"/>
        <w:jc w:val="both"/>
      </w:pPr>
      <w:r>
        <w:rPr>
          <w:rFonts w:ascii="Times New Roman"/>
          <w:b w:val="false"/>
          <w:i w:val="false"/>
          <w:color w:val="000000"/>
          <w:sz w:val="28"/>
        </w:rPr>
        <w:t>
      11. Мәслихат аппаратының қызметін қаржыландыру жергілікті бюджет есебінен жүзеге асырылады.</w:t>
      </w:r>
    </w:p>
    <w:p>
      <w:pPr>
        <w:spacing w:after="0"/>
        <w:ind w:left="0"/>
        <w:jc w:val="both"/>
      </w:pPr>
      <w:r>
        <w:rPr>
          <w:rFonts w:ascii="Times New Roman"/>
          <w:b w:val="false"/>
          <w:i w:val="false"/>
          <w:color w:val="000000"/>
          <w:sz w:val="28"/>
        </w:rPr>
        <w:t>
      12. Мәслихат аппаратының кәсіпкерлік субъектілерімен Мәслихат аппаратының өкілеттіктері болып табылатын міндеттерді орындау тұрғысынан шарттық қарым-қатынас жасауға тыйым салынады.</w:t>
      </w:r>
    </w:p>
    <w:bookmarkStart w:name="z9" w:id="7"/>
    <w:p>
      <w:pPr>
        <w:spacing w:after="0"/>
        <w:ind w:left="0"/>
        <w:jc w:val="left"/>
      </w:pPr>
      <w:r>
        <w:rPr>
          <w:rFonts w:ascii="Times New Roman"/>
          <w:b/>
          <w:i w:val="false"/>
          <w:color w:val="000000"/>
        </w:rPr>
        <w:t xml:space="preserve"> 2-тарау. "Ақсу қалалық мәслихатының аппараты" мемлекеттік мекемесінің мақсаттары мен өкілеттіктері</w:t>
      </w:r>
    </w:p>
    <w:bookmarkEnd w:id="7"/>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 қалалық мәслихаттың сессиялардағы қызметін Қазақстан Республикасының "Қазақстан Республикасындағы жергілікті мемлекеттік басқару және өзін-өзі басқару туралы" Заңға және басқа да заңнамалық актілерінде белгіленген тәртіппен тұрақты комиссиялар және өзге де органдар мен депутаттар арқылы қамтамасыз ету;</w:t>
      </w:r>
    </w:p>
    <w:p>
      <w:pPr>
        <w:spacing w:after="0"/>
        <w:ind w:left="0"/>
        <w:jc w:val="both"/>
      </w:pPr>
      <w:r>
        <w:rPr>
          <w:rFonts w:ascii="Times New Roman"/>
          <w:b w:val="false"/>
          <w:i w:val="false"/>
          <w:color w:val="000000"/>
          <w:sz w:val="28"/>
        </w:rPr>
        <w:t>
      2) қалалық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3) қалалық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4) Қоғамдық кеңестің қызметін ұйымдастырушылық қамтамасыз етуді жүзеге асыру;</w:t>
      </w:r>
    </w:p>
    <w:p>
      <w:pPr>
        <w:spacing w:after="0"/>
        <w:ind w:left="0"/>
        <w:jc w:val="both"/>
      </w:pPr>
      <w:r>
        <w:rPr>
          <w:rFonts w:ascii="Times New Roman"/>
          <w:b w:val="false"/>
          <w:i w:val="false"/>
          <w:color w:val="000000"/>
          <w:sz w:val="28"/>
        </w:rPr>
        <w:t>
      5) өз өкілеттіктері шеңберінде "Ақпаратқа қол жеткізу туралы" Қазақстан Республикасының Заңына сәйкес қалалық мәслихаттың қызметі туралы ақпаратқа қол жеткізуді қамтамасыз ету үшін қажетті ұйымдастырушылық-техникалық және басқа да жағдайларды қамтамасыз ету;</w:t>
      </w:r>
    </w:p>
    <w:p>
      <w:pPr>
        <w:spacing w:after="0"/>
        <w:ind w:left="0"/>
        <w:jc w:val="both"/>
      </w:pPr>
      <w:r>
        <w:rPr>
          <w:rFonts w:ascii="Times New Roman"/>
          <w:b w:val="false"/>
          <w:i w:val="false"/>
          <w:color w:val="000000"/>
          <w:sz w:val="28"/>
        </w:rPr>
        <w:t>
      6) "Ақпаратқа қол жеткізу туралы" Қазақстан Республикасының Заңына сәйкес қалалық мәслихаттың ашық отырыстарын онлайн трансляциялауды қамтамасыз ету;</w:t>
      </w:r>
    </w:p>
    <w:p>
      <w:pPr>
        <w:spacing w:after="0"/>
        <w:ind w:left="0"/>
        <w:jc w:val="both"/>
      </w:pPr>
      <w:r>
        <w:rPr>
          <w:rFonts w:ascii="Times New Roman"/>
          <w:b w:val="false"/>
          <w:i w:val="false"/>
          <w:color w:val="000000"/>
          <w:sz w:val="28"/>
        </w:rPr>
        <w:t>
      7) Қазақстан Республикасының бюджет заңнамасына сәйкес депутаттық өкілеттіктерді жүзеге асыруға байланысты қалалық мәслихат депутаттарының біліктілігін арттыруға арналған ұсыныстардың бағыттарын қамтамасыз ету және қалалық мәслихат депутаттарының біліктілігін арттыруға арналған шығыстарды жоспарлау.</w:t>
      </w:r>
    </w:p>
    <w:p>
      <w:pPr>
        <w:spacing w:after="0"/>
        <w:ind w:left="0"/>
        <w:jc w:val="both"/>
      </w:pPr>
      <w:r>
        <w:rPr>
          <w:rFonts w:ascii="Times New Roman"/>
          <w:b w:val="false"/>
          <w:i w:val="false"/>
          <w:color w:val="000000"/>
          <w:sz w:val="28"/>
        </w:rPr>
        <w:t xml:space="preserve">
      14. Өкілеттіктері мен құқықтары: </w:t>
      </w:r>
    </w:p>
    <w:p>
      <w:pPr>
        <w:spacing w:after="0"/>
        <w:ind w:left="0"/>
        <w:jc w:val="both"/>
      </w:pPr>
      <w:r>
        <w:rPr>
          <w:rFonts w:ascii="Times New Roman"/>
          <w:b w:val="false"/>
          <w:i w:val="false"/>
          <w:color w:val="000000"/>
          <w:sz w:val="28"/>
        </w:rPr>
        <w:t>
      1) белгіленген тәртіп бойынша мемлекеттік органдар мен лауазым иелерінен,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ғылыми сараптамалар мен сараптамалық кеңестердің қорытындыларын, қалалық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p>
    <w:p>
      <w:pPr>
        <w:spacing w:after="0"/>
        <w:ind w:left="0"/>
        <w:jc w:val="both"/>
      </w:pPr>
      <w:r>
        <w:rPr>
          <w:rFonts w:ascii="Times New Roman"/>
          <w:b w:val="false"/>
          <w:i w:val="false"/>
          <w:color w:val="000000"/>
          <w:sz w:val="28"/>
        </w:rPr>
        <w:t>
      2) қалалық мәслихаттың және оның тұрақты (уақытша) комиссияларының қарауына енгізілетін мәселелерді дайындауға қатысу үшін мемлекеттік органдар мен өзге де ұйымдардың қызметкерлерін тарту;</w:t>
      </w:r>
    </w:p>
    <w:p>
      <w:pPr>
        <w:spacing w:after="0"/>
        <w:ind w:left="0"/>
        <w:jc w:val="both"/>
      </w:pPr>
      <w:r>
        <w:rPr>
          <w:rFonts w:ascii="Times New Roman"/>
          <w:b w:val="false"/>
          <w:i w:val="false"/>
          <w:color w:val="000000"/>
          <w:sz w:val="28"/>
        </w:rPr>
        <w:t>
      3) депутаттардың сауалдары мен депутаттық ұсыныстарды уақтылы қарауды және іске асыруды қамтамасыз ету мақсатында мемлекеттік органдар мен ұйымдарға сауалдар жіберу;</w:t>
      </w:r>
    </w:p>
    <w:p>
      <w:pPr>
        <w:spacing w:after="0"/>
        <w:ind w:left="0"/>
        <w:jc w:val="both"/>
      </w:pPr>
      <w:r>
        <w:rPr>
          <w:rFonts w:ascii="Times New Roman"/>
          <w:b w:val="false"/>
          <w:i w:val="false"/>
          <w:color w:val="000000"/>
          <w:sz w:val="28"/>
        </w:rPr>
        <w:t>
      4) қабылданған шешімдердің, сондай-ақ Қазақстан Республикасы заңнамасы талаптарының орындалуын бақылауды жүзеге асыру;</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Ақсу қалалық мәслихатының Регламенті орындалуын қамтамасыз ету;</w:t>
      </w:r>
    </w:p>
    <w:p>
      <w:pPr>
        <w:spacing w:after="0"/>
        <w:ind w:left="0"/>
        <w:jc w:val="both"/>
      </w:pPr>
      <w:r>
        <w:rPr>
          <w:rFonts w:ascii="Times New Roman"/>
          <w:b w:val="false"/>
          <w:i w:val="false"/>
          <w:color w:val="000000"/>
          <w:sz w:val="28"/>
        </w:rPr>
        <w:t>
      2) ішкі және сыртқы саясаттың негізгі бағыттарына сәйкес келмейтін шешімдердің қабылдануына жол бермеу;</w:t>
      </w:r>
    </w:p>
    <w:p>
      <w:pPr>
        <w:spacing w:after="0"/>
        <w:ind w:left="0"/>
        <w:jc w:val="both"/>
      </w:pPr>
      <w:r>
        <w:rPr>
          <w:rFonts w:ascii="Times New Roman"/>
          <w:b w:val="false"/>
          <w:i w:val="false"/>
          <w:color w:val="000000"/>
          <w:sz w:val="28"/>
        </w:rPr>
        <w:t>
      3) қалалық мәслихат құзыреті шеңберінде азаматтардың құқықтары мен заңды мүдделерінің сақталуын қамтамасыз етеді.</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мәслихаттың қалалық мәслихат бекіткен Жұмыс жоспарының негізінде, сондай-ақ мәслихаттың тұрақты комиссиялары мен өзге де органдары, депутаттар топтары мен депутаттар, қала әкімі енгізетін мәселелер бойынша қалалық мәслихат сессиясын дайындауды және өткізуді қамтамасыз ету;</w:t>
      </w:r>
    </w:p>
    <w:p>
      <w:pPr>
        <w:spacing w:after="0"/>
        <w:ind w:left="0"/>
        <w:jc w:val="both"/>
      </w:pPr>
      <w:r>
        <w:rPr>
          <w:rFonts w:ascii="Times New Roman"/>
          <w:b w:val="false"/>
          <w:i w:val="false"/>
          <w:color w:val="000000"/>
          <w:sz w:val="28"/>
        </w:rPr>
        <w:t>
      2) қалалық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қалалық мәслихатының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3) азаматтардың құқықтарына, бостандықтары мен міндеттеріне қатысты жалпыға міндетті маңызы бар мәслихаттың шешімдерін әділет органдарында мемлекеттік тіркеуді және нормативтік құқықтық актілерге заңдық сараптама жүргізуді қамтамасыз ету;</w:t>
      </w:r>
    </w:p>
    <w:p>
      <w:pPr>
        <w:spacing w:after="0"/>
        <w:ind w:left="0"/>
        <w:jc w:val="both"/>
      </w:pPr>
      <w:r>
        <w:rPr>
          <w:rFonts w:ascii="Times New Roman"/>
          <w:b w:val="false"/>
          <w:i w:val="false"/>
          <w:color w:val="000000"/>
          <w:sz w:val="28"/>
        </w:rPr>
        <w:t>
      4) қалалық мәслихат қабылдаған және (немесе) әзірлеушілері болып табылатын не Қазақстан Республикасының Үкіметі айқындайтын тәртіппен олардың құзыретіне жататын ескірген, сыбайлас жемқорлық сипаты бар және тиімсіз іске асырылатын құқық нормаларының нормативтік құқықтық актілеріне қатысты тұрақты құқықтық мониторингті қамтамасыз ету;</w:t>
      </w:r>
    </w:p>
    <w:p>
      <w:pPr>
        <w:spacing w:after="0"/>
        <w:ind w:left="0"/>
        <w:jc w:val="both"/>
      </w:pPr>
      <w:r>
        <w:rPr>
          <w:rFonts w:ascii="Times New Roman"/>
          <w:b w:val="false"/>
          <w:i w:val="false"/>
          <w:color w:val="000000"/>
          <w:sz w:val="28"/>
        </w:rPr>
        <w:t>
      5) мәслихат қызметін қамтамасыз етуге арналған шығыстарды айқындау, іссапар шығыстарын өтеу, депутаттардың депутаттық қызметтін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6) "Қазақстан Республикасындағы жергілікті мемлекеттік басқару және өзін-өзі басқару туралы" Заңға, "Ақпаратқа қол жеткізу туралы" Қазақстан Республикасының Заңына сәйкес қалалық мәслихат сессияларын өткізуді ұйымдастырушылық-техникалық қамтамасыз етуді, қалалық мәслихаттың сессияларын онлайн-трансляциялауды қамтамасыз ету;</w:t>
      </w:r>
    </w:p>
    <w:p>
      <w:pPr>
        <w:spacing w:after="0"/>
        <w:ind w:left="0"/>
        <w:jc w:val="both"/>
      </w:pPr>
      <w:r>
        <w:rPr>
          <w:rFonts w:ascii="Times New Roman"/>
          <w:b w:val="false"/>
          <w:i w:val="false"/>
          <w:color w:val="000000"/>
          <w:sz w:val="28"/>
        </w:rPr>
        <w:t>
      7) "Ақпаратқа қол жеткізу туралы" Қазақстан Республикасының Заңына сәйкес қалалық мәслихаттың ресми сайтының үздіксіз жұмыс істеуін және уақтылы өзектілендірілуін қамтамасыз ету;</w:t>
      </w:r>
    </w:p>
    <w:p>
      <w:pPr>
        <w:spacing w:after="0"/>
        <w:ind w:left="0"/>
        <w:jc w:val="both"/>
      </w:pPr>
      <w:r>
        <w:rPr>
          <w:rFonts w:ascii="Times New Roman"/>
          <w:b w:val="false"/>
          <w:i w:val="false"/>
          <w:color w:val="000000"/>
          <w:sz w:val="28"/>
        </w:rPr>
        <w:t>
      8) қалалық мәслихат қабылдаған нормативтік құқықтық актілерді "Бұқаралық ақпарат құралдары туралы" Қазақстан Республикасының Заңына сәйкес бұқаралық ақпарат құралдарында орналастыру;</w:t>
      </w:r>
    </w:p>
    <w:p>
      <w:pPr>
        <w:spacing w:after="0"/>
        <w:ind w:left="0"/>
        <w:jc w:val="both"/>
      </w:pPr>
      <w:r>
        <w:rPr>
          <w:rFonts w:ascii="Times New Roman"/>
          <w:b w:val="false"/>
          <w:i w:val="false"/>
          <w:color w:val="000000"/>
          <w:sz w:val="28"/>
        </w:rPr>
        <w:t>
      9) әзірлеуші қалалық мәслихат болып табылатын нормативтік құқықтық актілердің жобаларын "Ақпаратқа қол жеткізу туралы" Қазақстан Республикасының Заңына сәйкес ашық нормативтік құқықтық актілердің интернет-порталына орналастыру;</w:t>
      </w:r>
    </w:p>
    <w:p>
      <w:pPr>
        <w:spacing w:after="0"/>
        <w:ind w:left="0"/>
        <w:jc w:val="both"/>
      </w:pPr>
      <w:r>
        <w:rPr>
          <w:rFonts w:ascii="Times New Roman"/>
          <w:b w:val="false"/>
          <w:i w:val="false"/>
          <w:color w:val="000000"/>
          <w:sz w:val="28"/>
        </w:rPr>
        <w:t>
      10) қалалық мәслихаттың жұмыс жоспарын әзірлеуді қамтамасыз ету және оны қалалық мәслихат сессиясының қарауына енгізу;</w:t>
      </w:r>
    </w:p>
    <w:p>
      <w:pPr>
        <w:spacing w:after="0"/>
        <w:ind w:left="0"/>
        <w:jc w:val="both"/>
      </w:pPr>
      <w:r>
        <w:rPr>
          <w:rFonts w:ascii="Times New Roman"/>
          <w:b w:val="false"/>
          <w:i w:val="false"/>
          <w:color w:val="000000"/>
          <w:sz w:val="28"/>
        </w:rPr>
        <w:t>
      11) тұрақты комиссиялардың отырыстарын, көпшілік тыңдауларын, "дөңгелек үстелдерді", жұмыс сапарларын және т. б. дайындауды жүзеге асыру, тұрақты комиссиялардың мүшелеріне қаралатын мәселелердің мәні бойынша материалдарды талдау, қорыту және уақтылы ұсыну;</w:t>
      </w:r>
    </w:p>
    <w:p>
      <w:pPr>
        <w:spacing w:after="0"/>
        <w:ind w:left="0"/>
        <w:jc w:val="both"/>
      </w:pPr>
      <w:r>
        <w:rPr>
          <w:rFonts w:ascii="Times New Roman"/>
          <w:b w:val="false"/>
          <w:i w:val="false"/>
          <w:color w:val="000000"/>
          <w:sz w:val="28"/>
        </w:rPr>
        <w:t>
      12) қалалық мәслихат сайты, БАҚ, әлеуметтік желілер арқылы тұрақты комиссиялар депутаттары жұмысының ашықтығын және жариялылығын қамтамасыз ету;</w:t>
      </w:r>
    </w:p>
    <w:p>
      <w:pPr>
        <w:spacing w:after="0"/>
        <w:ind w:left="0"/>
        <w:jc w:val="both"/>
      </w:pPr>
      <w:r>
        <w:rPr>
          <w:rFonts w:ascii="Times New Roman"/>
          <w:b w:val="false"/>
          <w:i w:val="false"/>
          <w:color w:val="000000"/>
          <w:sz w:val="28"/>
        </w:rPr>
        <w:t>
      13) "Қазақстан Республикасындағы жергілікті мемлекеттік басқару және өзін-өзі басқару туралы" Қазақстан Республикасының Заңына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ету,</w:t>
      </w:r>
    </w:p>
    <w:p>
      <w:pPr>
        <w:spacing w:after="0"/>
        <w:ind w:left="0"/>
        <w:jc w:val="both"/>
      </w:pPr>
      <w:r>
        <w:rPr>
          <w:rFonts w:ascii="Times New Roman"/>
          <w:b w:val="false"/>
          <w:i w:val="false"/>
          <w:color w:val="000000"/>
          <w:sz w:val="28"/>
        </w:rPr>
        <w:t>
       14) қалалық мәслихат қызметінің мәселелері бойынша жеке және заңды тұлғалардың өтініштерін қарау;</w:t>
      </w:r>
    </w:p>
    <w:bookmarkStart w:name="z10" w:id="8"/>
    <w:p>
      <w:pPr>
        <w:spacing w:after="0"/>
        <w:ind w:left="0"/>
        <w:jc w:val="left"/>
      </w:pPr>
      <w:r>
        <w:rPr>
          <w:rFonts w:ascii="Times New Roman"/>
          <w:b/>
          <w:i w:val="false"/>
          <w:color w:val="000000"/>
        </w:rPr>
        <w:t xml:space="preserve"> 3- тарау. Мемлекеттік органның бірінші басшының мәртебесі, өкілеттігі</w:t>
      </w:r>
    </w:p>
    <w:bookmarkEnd w:id="8"/>
    <w:p>
      <w:pPr>
        <w:spacing w:after="0"/>
        <w:ind w:left="0"/>
        <w:jc w:val="both"/>
      </w:pPr>
      <w:r>
        <w:rPr>
          <w:rFonts w:ascii="Times New Roman"/>
          <w:b w:val="false"/>
          <w:i w:val="false"/>
          <w:color w:val="000000"/>
          <w:sz w:val="28"/>
        </w:rPr>
        <w:t>
      17. Мәслихат аппаратын басқаруды Ақсу қалалық мәслихатының хатшысы жүзеге асырады, ол Мәслихат аппаратына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18. Қалалық мәслихаттың хатшысы мәслихат сессиясында депутаттардың арасынан ашық немесе жасырын дауыс беру арқылы депутаттар жалпы санының көпшілік даусымен сайланады және қызметінен босатылады.</w:t>
      </w:r>
    </w:p>
    <w:p>
      <w:pPr>
        <w:spacing w:after="0"/>
        <w:ind w:left="0"/>
        <w:jc w:val="both"/>
      </w:pPr>
      <w:r>
        <w:rPr>
          <w:rFonts w:ascii="Times New Roman"/>
          <w:b w:val="false"/>
          <w:i w:val="false"/>
          <w:color w:val="000000"/>
          <w:sz w:val="28"/>
        </w:rPr>
        <w:t>
      19. Қалалық мәслихат хатшысының өкілеттіктері:</w:t>
      </w:r>
    </w:p>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қалалық мәслихаттың сессиясын шақыру туралы шешім қабылдайды;</w:t>
      </w:r>
    </w:p>
    <w:p>
      <w:pPr>
        <w:spacing w:after="0"/>
        <w:ind w:left="0"/>
        <w:jc w:val="both"/>
      </w:pPr>
      <w:r>
        <w:rPr>
          <w:rFonts w:ascii="Times New Roman"/>
          <w:b w:val="false"/>
          <w:i w:val="false"/>
          <w:color w:val="000000"/>
          <w:sz w:val="28"/>
        </w:rPr>
        <w:t>
      3) қалалық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4) қалалық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6) қалалық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қалалық мәслихатқа ұдайы ақпарат беріп отырады;</w:t>
      </w:r>
    </w:p>
    <w:p>
      <w:pPr>
        <w:spacing w:after="0"/>
        <w:ind w:left="0"/>
        <w:jc w:val="both"/>
      </w:pPr>
      <w:r>
        <w:rPr>
          <w:rFonts w:ascii="Times New Roman"/>
          <w:b w:val="false"/>
          <w:i w:val="false"/>
          <w:color w:val="000000"/>
          <w:sz w:val="28"/>
        </w:rPr>
        <w:t>
      8) қалалық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Қазақстан Республикасы Заңының 24-бабының 1-тармағына сәйкес әкімге сенімсіздік білдіру туралы мәселеге бастамашылық еткен қалалық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қалалық мәслихаттың атынан өкіл болады;</w:t>
      </w:r>
    </w:p>
    <w:p>
      <w:pPr>
        <w:spacing w:after="0"/>
        <w:ind w:left="0"/>
        <w:jc w:val="both"/>
      </w:pPr>
      <w:r>
        <w:rPr>
          <w:rFonts w:ascii="Times New Roman"/>
          <w:b w:val="false"/>
          <w:i w:val="false"/>
          <w:color w:val="000000"/>
          <w:sz w:val="28"/>
        </w:rPr>
        <w:t>
      13) қалалық мәслихат шешімдерінің жариялануын қамтамасыз етеді, олардың орындалуына бақылау жасау жөніндегі шараларды белгілейді;</w:t>
      </w:r>
    </w:p>
    <w:p>
      <w:pPr>
        <w:spacing w:after="0"/>
        <w:ind w:left="0"/>
        <w:jc w:val="both"/>
      </w:pPr>
      <w:r>
        <w:rPr>
          <w:rFonts w:ascii="Times New Roman"/>
          <w:b w:val="false"/>
          <w:i w:val="false"/>
          <w:color w:val="000000"/>
          <w:sz w:val="28"/>
        </w:rPr>
        <w:t>
      14) заңнамада белгіленген тәртіппен және өз құзыреті шегінде қалалық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15) Мәслихат аппаратында сыбайлас жемқорлыққа қарсы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16) Қазақстан Республикасының "Қазақстан Республикасындағы жергілікті мемлекеттік басқару және өзін-өзі басқару туралы" Заңында, мәслихаттың регламенті мен шешімінде көзделген өкілеттіктерді орындайды;</w:t>
      </w:r>
    </w:p>
    <w:p>
      <w:pPr>
        <w:spacing w:after="0"/>
        <w:ind w:left="0"/>
        <w:jc w:val="both"/>
      </w:pPr>
      <w:r>
        <w:rPr>
          <w:rFonts w:ascii="Times New Roman"/>
          <w:b w:val="false"/>
          <w:i w:val="false"/>
          <w:color w:val="000000"/>
          <w:sz w:val="28"/>
        </w:rPr>
        <w:t>
      Мәслихаттың хатшысы болмаған кезде оның өкiлеттiгiн мәслихаттың тұрақты комиссияларының бiрiнiң төрағасы немесе мәслихат депутаты уақытша жүзеге асырады.</w:t>
      </w:r>
    </w:p>
    <w:p>
      <w:pPr>
        <w:spacing w:after="0"/>
        <w:ind w:left="0"/>
        <w:jc w:val="both"/>
      </w:pPr>
      <w:r>
        <w:rPr>
          <w:rFonts w:ascii="Times New Roman"/>
          <w:b w:val="false"/>
          <w:i w:val="false"/>
          <w:color w:val="000000"/>
          <w:sz w:val="28"/>
        </w:rPr>
        <w:t>
      20. Ақсу қалалық мәслихат хатшысы қалалық мәслихат аппараты басшысының өкілеттіктерін Қазақстан Республикасының "Қазақстан Республикасындағы жергілікті мемлекеттік басқару және өзін-өзі басқару туралы" Заңға және қолданыстағы заңнамаға сәйкес белгілейді.</w:t>
      </w:r>
    </w:p>
    <w:p>
      <w:pPr>
        <w:spacing w:after="0"/>
        <w:ind w:left="0"/>
        <w:jc w:val="both"/>
      </w:pPr>
      <w:r>
        <w:rPr>
          <w:rFonts w:ascii="Times New Roman"/>
          <w:b w:val="false"/>
          <w:i w:val="false"/>
          <w:color w:val="000000"/>
          <w:sz w:val="28"/>
        </w:rPr>
        <w:t>
      4. "Ақсу қалалық мәслихатының аппараты" мемлекеттік мекемесінің мүлкі</w:t>
      </w:r>
    </w:p>
    <w:p>
      <w:pPr>
        <w:spacing w:after="0"/>
        <w:ind w:left="0"/>
        <w:jc w:val="both"/>
      </w:pPr>
      <w:r>
        <w:rPr>
          <w:rFonts w:ascii="Times New Roman"/>
          <w:b w:val="false"/>
          <w:i w:val="false"/>
          <w:color w:val="000000"/>
          <w:sz w:val="28"/>
        </w:rPr>
        <w:t>
      21. Мәслихат аппаратында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22. Мәслихат аппаратында бекітілген мүлік коммуналдық меншікке жатады.</w:t>
      </w:r>
    </w:p>
    <w:p>
      <w:pPr>
        <w:spacing w:after="0"/>
        <w:ind w:left="0"/>
        <w:jc w:val="both"/>
      </w:pPr>
      <w:r>
        <w:rPr>
          <w:rFonts w:ascii="Times New Roman"/>
          <w:b w:val="false"/>
          <w:i w:val="false"/>
          <w:color w:val="000000"/>
          <w:sz w:val="28"/>
        </w:rPr>
        <w:t>
      23. Егер заңнамада өзгеше көзделмесе Мәслихат аппаратында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"Ақсу қалалық мәслихатының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24. "Ақсу қалалық мәслихатының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