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286ca" w14:textId="2228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ауданының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2022 жылы әлеуметтiк қолдау шараларын ұсыну туралы</w:t>
      </w:r>
    </w:p>
    <w:p>
      <w:pPr>
        <w:spacing w:after="0"/>
        <w:ind w:left="0"/>
        <w:jc w:val="both"/>
      </w:pPr>
      <w:r>
        <w:rPr>
          <w:rFonts w:ascii="Times New Roman"/>
          <w:b w:val="false"/>
          <w:i w:val="false"/>
          <w:color w:val="000000"/>
          <w:sz w:val="28"/>
        </w:rPr>
        <w:t>Қарағанды облысы Ұлытау аудандық мәслихатының 2022 жылғы 18 ақпандағы № 106 шешімі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2005 жылғы 8 шiлдедегi "Агроөнеркәсiптiк кешендi және ауылдық аумақтарды дамытуды мемлекеттiк реттеу туралы" Заңының 7-бабы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Үкiметiнiң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Ұлытау аудандық мәслихаты ШЕШТІ:</w:t>
      </w:r>
    </w:p>
    <w:bookmarkEnd w:id="0"/>
    <w:bookmarkStart w:name="z5" w:id="1"/>
    <w:p>
      <w:pPr>
        <w:spacing w:after="0"/>
        <w:ind w:left="0"/>
        <w:jc w:val="both"/>
      </w:pPr>
      <w:r>
        <w:rPr>
          <w:rFonts w:ascii="Times New Roman"/>
          <w:b w:val="false"/>
          <w:i w:val="false"/>
          <w:color w:val="000000"/>
          <w:sz w:val="28"/>
        </w:rPr>
        <w:t>
      1. Ұлытау ауданының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әлеуметтік қолдау шаралары 2022 жылы жүз еселік айлық есептік көрсеткішке тең сомада көтерме жәрдемақы және тұрғын үй сатып алуға немесе салуға бір мың бес жүз еселік айлық есептік көрсеткіштен аспайтын сомада бюджеттiк кредит болып берілсін.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