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0927" w14:textId="adb0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Ордабасы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ауданы әкiмдiгiнiң 2022 жылғы 5 желтоқсандағы № 426 қаулысы. Күші жойылды - Түркістан облысы Ордабасы ауданы әкiмдiгiнiң 2023 жылғы 20 қыркүйектегі № 308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ауданы әкiмдiгiнiң 20.09.2023 № 308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Заңының 27 бабының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Ордабасы ауданы әкімдігі КАУЛЫ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2023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 </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2023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 </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2023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2-қосымшаға</w:t>
      </w:r>
      <w:r>
        <w:rPr>
          <w:rFonts w:ascii="Times New Roman"/>
          <w:b w:val="false"/>
          <w:i w:val="false"/>
          <w:color w:val="000000"/>
          <w:sz w:val="28"/>
        </w:rPr>
        <w:t xml:space="preserve"> сәйкес жұмысқа орналастыру үшін жұмыс орындарының 2023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аудан әкiмiнiң орынбасары Қ.Сейітқұлға жүктелсiн.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Н.Бадыраков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2022 жылғы "05" желтоқсандағы</w:t>
            </w:r>
            <w:r>
              <w:br/>
            </w:r>
            <w:r>
              <w:rPr>
                <w:rFonts w:ascii="Times New Roman"/>
                <w:b w:val="false"/>
                <w:i w:val="false"/>
                <w:color w:val="000000"/>
                <w:sz w:val="20"/>
              </w:rPr>
              <w:t>№ 426 қаулысына 1-қосымша</w:t>
            </w:r>
          </w:p>
        </w:tc>
      </w:tr>
    </w:tbl>
    <w:p>
      <w:pPr>
        <w:spacing w:after="0"/>
        <w:ind w:left="0"/>
        <w:jc w:val="left"/>
      </w:pPr>
      <w:r>
        <w:rPr>
          <w:rFonts w:ascii="Times New Roman"/>
          <w:b/>
          <w:i w:val="false"/>
          <w:color w:val="000000"/>
        </w:rPr>
        <w:t xml:space="preserve"> 2023 жылға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тұрғын үй-коммуналдық шаруашылығы, жолаушылар көлігі, автомобиль жолдары және тұрғын үй инспекциясы бөлімінің "Темірлан абаттандыру"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"Нұр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мәдениет, тілдерді дамыту, дене шынықтыру және спорт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"Омар А.И."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"Бағдат"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"Қажымұқан ауыл округі әкімі аппараты"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"Шұбарсу ауыл округі әкімі аппараты"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 Агро 73" жаупкершілігі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 xml:space="preserve">2022 жылғы "05" желтоқсандағы </w:t>
            </w:r>
            <w:r>
              <w:br/>
            </w:r>
            <w:r>
              <w:rPr>
                <w:rFonts w:ascii="Times New Roman"/>
                <w:b w:val="false"/>
                <w:i w:val="false"/>
                <w:color w:val="000000"/>
                <w:sz w:val="20"/>
              </w:rPr>
              <w:t>№ 426 қаулысына 2-қосымша</w:t>
            </w:r>
          </w:p>
        </w:tc>
      </w:tr>
    </w:tbl>
    <w:p>
      <w:pPr>
        <w:spacing w:after="0"/>
        <w:ind w:left="0"/>
        <w:jc w:val="left"/>
      </w:pPr>
      <w:r>
        <w:rPr>
          <w:rFonts w:ascii="Times New Roman"/>
          <w:b/>
          <w:i w:val="false"/>
          <w:color w:val="000000"/>
        </w:rPr>
        <w:t xml:space="preserve"> 2023 жылға бас бостандығынан айыру орындарынан босатылған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тұрғын үй-коммуналдық шаруашылығы, жолаушылар көлігі, автомобиль жолдары және тұрғын үй инспекциясы бөлімінің "Темірлан абаттандыру"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 xml:space="preserve">2022 жылғы "05" желтоқсандағы </w:t>
            </w:r>
            <w:r>
              <w:br/>
            </w:r>
            <w:r>
              <w:rPr>
                <w:rFonts w:ascii="Times New Roman"/>
                <w:b w:val="false"/>
                <w:i w:val="false"/>
                <w:color w:val="000000"/>
                <w:sz w:val="20"/>
              </w:rPr>
              <w:t>№ 426 қаулысына 3- қосымша</w:t>
            </w:r>
          </w:p>
        </w:tc>
      </w:tr>
    </w:tbl>
    <w:p>
      <w:pPr>
        <w:spacing w:after="0"/>
        <w:ind w:left="0"/>
        <w:jc w:val="left"/>
      </w:pPr>
      <w:r>
        <w:rPr>
          <w:rFonts w:ascii="Times New Roman"/>
          <w:b/>
          <w:i w:val="false"/>
          <w:color w:val="000000"/>
        </w:rPr>
        <w:t xml:space="preserve"> 2023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Ордабасы ауданының адами әлеуетті дамыту бөлімінің "Д.Қонаев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Ордабасы ауданының адами әлеуетті дамыту бөлімінің "Ш.Уалиханов атындағы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