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f786" w14:textId="6fcf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2023 жылға квоталар белгілеу туралы</w:t>
      </w:r>
    </w:p>
    <w:p>
      <w:pPr>
        <w:spacing w:after="0"/>
        <w:ind w:left="0"/>
        <w:jc w:val="both"/>
      </w:pPr>
      <w:r>
        <w:rPr>
          <w:rFonts w:ascii="Times New Roman"/>
          <w:b w:val="false"/>
          <w:i w:val="false"/>
          <w:color w:val="000000"/>
          <w:sz w:val="28"/>
        </w:rPr>
        <w:t>Түркістан облысы Жетісай ауданы әкiмдiгiнiң 2022 жылғы 19 желтоқсандағы № 790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Заңының </w:t>
      </w:r>
      <w:r>
        <w:rPr>
          <w:rFonts w:ascii="Times New Roman"/>
          <w:b w:val="false"/>
          <w:i w:val="false"/>
          <w:color w:val="000000"/>
          <w:sz w:val="28"/>
        </w:rPr>
        <w:t>27-бабының</w:t>
      </w:r>
      <w:r>
        <w:rPr>
          <w:rFonts w:ascii="Times New Roman"/>
          <w:b w:val="false"/>
          <w:i w:val="false"/>
          <w:color w:val="000000"/>
          <w:sz w:val="28"/>
        </w:rPr>
        <w:t xml:space="preserve"> 2), 3), 4)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2023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2023 жылғы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790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2023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790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2023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