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49482" w14:textId="8b49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Сауран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2022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Сауран аудандық мәслихатының 2022 жылғы 28 қаңтардағы № 88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6-бабының 1-тармақ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2014 жылдың 9 желтоқсанында № 9946 тіркелген) сәйкес, Сауран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Сауран ауданының ауылдық елді мекендерге жұмыс істеуге және тұруға келген денсаулық сақтау, білім беру, әлеуметтік қамсыздандыру, мәдениет, спорт, агроөнеркәсіптік кешен саласындағы мамандарға, ауылдар, кенттер, ауылдық округтер әкімдері аппараттарының мемлекеттік қызметшілеріне қажеттілікті ескере отырып, 2022 жылға арналған аудан бюджетінде қарастырылған сома көлемінде келесі әлеуметтік қолдау шаралары көрсетілсін: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Сауран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Күнпейсов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