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c22df" w14:textId="1dc22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Шемонаиха ауданы бойынша 2023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сондай-ақ пробация қызметінің есебінде тұрған адамдарды жұмысқа орналастыру үшін жұмыс орындарының квоталарын белгілеу туралы</w:t>
      </w:r>
    </w:p>
    <w:p>
      <w:pPr>
        <w:spacing w:after="0"/>
        <w:ind w:left="0"/>
        <w:jc w:val="both"/>
      </w:pPr>
      <w:r>
        <w:rPr>
          <w:rFonts w:ascii="Times New Roman"/>
          <w:b w:val="false"/>
          <w:i w:val="false"/>
          <w:color w:val="000000"/>
          <w:sz w:val="28"/>
        </w:rPr>
        <w:t>Шығыс Қазақстан облысы Шемонаиха ауданы әкімдігінің 2022 жылғы 24 қарашадағы № 394 қаулысы</w:t>
      </w:r>
    </w:p>
    <w:p>
      <w:pPr>
        <w:spacing w:after="0"/>
        <w:ind w:left="0"/>
        <w:jc w:val="both"/>
      </w:pPr>
      <w:bookmarkStart w:name="z5" w:id="0"/>
      <w:r>
        <w:rPr>
          <w:rFonts w:ascii="Times New Roman"/>
          <w:b w:val="false"/>
          <w:i w:val="false"/>
          <w:color w:val="000000"/>
          <w:sz w:val="28"/>
        </w:rPr>
        <w:t xml:space="preserve">
      Қазақстан Республикасының Қылмыстық-атқару кодексінің </w:t>
      </w:r>
      <w:r>
        <w:rPr>
          <w:rFonts w:ascii="Times New Roman"/>
          <w:b w:val="false"/>
          <w:i w:val="false"/>
          <w:color w:val="000000"/>
          <w:sz w:val="28"/>
        </w:rPr>
        <w:t>18-бабы</w:t>
      </w:r>
      <w:r>
        <w:rPr>
          <w:rFonts w:ascii="Times New Roman"/>
          <w:b w:val="false"/>
          <w:i w:val="false"/>
          <w:color w:val="000000"/>
          <w:sz w:val="28"/>
        </w:rPr>
        <w:t xml:space="preserve"> 1-бөлігі 2) тармақшасына, Қазақстан Республикасының "Халықты жұмыспен қамту туралы" Заңының </w:t>
      </w:r>
      <w:r>
        <w:rPr>
          <w:rFonts w:ascii="Times New Roman"/>
          <w:b w:val="false"/>
          <w:i w:val="false"/>
          <w:color w:val="000000"/>
          <w:sz w:val="28"/>
        </w:rPr>
        <w:t>9-бабы</w:t>
      </w:r>
      <w:r>
        <w:rPr>
          <w:rFonts w:ascii="Times New Roman"/>
          <w:b w:val="false"/>
          <w:i w:val="false"/>
          <w:color w:val="000000"/>
          <w:sz w:val="28"/>
        </w:rPr>
        <w:t xml:space="preserve"> 7), 8), 9) тармақшаларына,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13898 нөмірімен тіркелген) сәйкес, Шемонаиха ауданының әкімдігі ҚАУЛЫ ЕТЕДІ:</w:t>
      </w:r>
    </w:p>
    <w:bookmarkEnd w:id="0"/>
    <w:bookmarkStart w:name="z6" w:id="1"/>
    <w:p>
      <w:pPr>
        <w:spacing w:after="0"/>
        <w:ind w:left="0"/>
        <w:jc w:val="both"/>
      </w:pPr>
      <w:r>
        <w:rPr>
          <w:rFonts w:ascii="Times New Roman"/>
          <w:b w:val="false"/>
          <w:i w:val="false"/>
          <w:color w:val="000000"/>
          <w:sz w:val="28"/>
        </w:rPr>
        <w:t xml:space="preserve">
      1. Ұйымдастыру-құқықтық нысанға және меншіктік нысанына қатыссыз ұйымдарда жұмысшылардың тізімдік санының бір пайызы мөлшерінде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белгіленсін. </w:t>
      </w:r>
    </w:p>
    <w:bookmarkEnd w:id="1"/>
    <w:bookmarkStart w:name="z7" w:id="2"/>
    <w:p>
      <w:pPr>
        <w:spacing w:after="0"/>
        <w:ind w:left="0"/>
        <w:jc w:val="both"/>
      </w:pPr>
      <w:r>
        <w:rPr>
          <w:rFonts w:ascii="Times New Roman"/>
          <w:b w:val="false"/>
          <w:i w:val="false"/>
          <w:color w:val="000000"/>
          <w:sz w:val="28"/>
        </w:rPr>
        <w:t xml:space="preserve">
      2. Ұйымдастыру-құқықтық нысанға және меншіктік нысанына қатыссыз ұйымдарда пробация қызметінің есебінде тұрған адамдарды, бас бостандығынан айыру орындарынан босатылған адамдарды жұмысқа орналастыру үшін жұмыс орындарының квотасы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белгіленсін.</w:t>
      </w:r>
    </w:p>
    <w:bookmarkEnd w:id="2"/>
    <w:bookmarkStart w:name="z8" w:id="3"/>
    <w:p>
      <w:pPr>
        <w:spacing w:after="0"/>
        <w:ind w:left="0"/>
        <w:jc w:val="both"/>
      </w:pPr>
      <w:r>
        <w:rPr>
          <w:rFonts w:ascii="Times New Roman"/>
          <w:b w:val="false"/>
          <w:i w:val="false"/>
          <w:color w:val="000000"/>
          <w:sz w:val="28"/>
        </w:rPr>
        <w:t>
      3. Осы қаулының орындалуын бақылау аудан әкімінің орынбасары Г.А. Раимбековаға жүктелсін.</w:t>
      </w:r>
    </w:p>
    <w:bookmarkEnd w:id="3"/>
    <w:bookmarkStart w:name="z9" w:id="4"/>
    <w:p>
      <w:pPr>
        <w:spacing w:after="0"/>
        <w:ind w:left="0"/>
        <w:jc w:val="both"/>
      </w:pPr>
      <w:r>
        <w:rPr>
          <w:rFonts w:ascii="Times New Roman"/>
          <w:b w:val="false"/>
          <w:i w:val="false"/>
          <w:color w:val="000000"/>
          <w:sz w:val="28"/>
        </w:rPr>
        <w:t>
      4. Осы қаулы алғаш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Шемонаиха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ауданы әкімдігінің </w:t>
            </w:r>
            <w:r>
              <w:br/>
            </w:r>
            <w:r>
              <w:rPr>
                <w:rFonts w:ascii="Times New Roman"/>
                <w:b w:val="false"/>
                <w:i w:val="false"/>
                <w:color w:val="000000"/>
                <w:sz w:val="20"/>
              </w:rPr>
              <w:t xml:space="preserve">2022 жылғы "24" қарашадағы </w:t>
            </w:r>
            <w:r>
              <w:br/>
            </w:r>
            <w:r>
              <w:rPr>
                <w:rFonts w:ascii="Times New Roman"/>
                <w:b w:val="false"/>
                <w:i w:val="false"/>
                <w:color w:val="000000"/>
                <w:sz w:val="20"/>
              </w:rPr>
              <w:t xml:space="preserve">№ 394 қаулысына </w:t>
            </w:r>
            <w:r>
              <w:br/>
            </w:r>
            <w:r>
              <w:rPr>
                <w:rFonts w:ascii="Times New Roman"/>
                <w:b w:val="false"/>
                <w:i w:val="false"/>
                <w:color w:val="000000"/>
                <w:sz w:val="20"/>
              </w:rPr>
              <w:t>1 қосымша</w:t>
            </w:r>
          </w:p>
        </w:tc>
      </w:tr>
    </w:tbl>
    <w:bookmarkStart w:name="z12" w:id="5"/>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жастарға арналған квота мөлшері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ұйым, мекеме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квота мөлшері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 Шемонаиха ауданы бойынша білім бөлімінің "Н.А. Островский атындағы № 1 жалпы орта білім беретін мектебі-гимназиясы"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 Шемонаиха ауданы бойынша білім бөлімінің "Ю.А. Гагарин атындағы № 3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 Шемонаиха ауданы бойынша білім бөлімінің "Д.М. Карбышев атындағы Первомай жалпы орта білім беретін мектеп-балабақшасы" кешені"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"Рулиха"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"Востоксельхозпродукт"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ауданы әкімдігінің </w:t>
            </w:r>
            <w:r>
              <w:br/>
            </w:r>
            <w:r>
              <w:rPr>
                <w:rFonts w:ascii="Times New Roman"/>
                <w:b w:val="false"/>
                <w:i w:val="false"/>
                <w:color w:val="000000"/>
                <w:sz w:val="20"/>
              </w:rPr>
              <w:t xml:space="preserve">2022 жылғы "24" қарашадағы </w:t>
            </w:r>
            <w:r>
              <w:br/>
            </w:r>
            <w:r>
              <w:rPr>
                <w:rFonts w:ascii="Times New Roman"/>
                <w:b w:val="false"/>
                <w:i w:val="false"/>
                <w:color w:val="000000"/>
                <w:sz w:val="20"/>
              </w:rPr>
              <w:t xml:space="preserve">№ 394 қаулысына </w:t>
            </w:r>
            <w:r>
              <w:br/>
            </w:r>
            <w:r>
              <w:rPr>
                <w:rFonts w:ascii="Times New Roman"/>
                <w:b w:val="false"/>
                <w:i w:val="false"/>
                <w:color w:val="000000"/>
                <w:sz w:val="20"/>
              </w:rPr>
              <w:t>2 қосымша</w:t>
            </w:r>
          </w:p>
        </w:tc>
      </w:tr>
    </w:tbl>
    <w:bookmarkStart w:name="z14" w:id="6"/>
    <w:p>
      <w:pPr>
        <w:spacing w:after="0"/>
        <w:ind w:left="0"/>
        <w:jc w:val="left"/>
      </w:pPr>
      <w:r>
        <w:rPr>
          <w:rFonts w:ascii="Times New Roman"/>
          <w:b/>
          <w:i w:val="false"/>
          <w:color w:val="000000"/>
        </w:rPr>
        <w:t xml:space="preserve"> Пробация қызметінде есепте тұрған адамдарға және бас бостандығынан айыру орындарынан босап шыққан адамдарға арналған квота мөлшері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ұйым, мекеме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квота мөлшері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"Камышинское 2"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су арнасы"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"Рулиха"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"LLC ASIA"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"Воробьев Н. и Ко" коммандиттік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"Шемонаихинское"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