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85fe" w14:textId="6088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коммуналдық қызмет көрсету ережесін бекіту туралы</w:t>
      </w:r>
    </w:p>
    <w:p>
      <w:pPr>
        <w:spacing w:after="0"/>
        <w:ind w:left="0"/>
        <w:jc w:val="both"/>
      </w:pPr>
      <w:r>
        <w:rPr>
          <w:rFonts w:ascii="Times New Roman"/>
          <w:b w:val="false"/>
          <w:i w:val="false"/>
          <w:color w:val="000000"/>
          <w:sz w:val="28"/>
        </w:rPr>
        <w:t>Ақмола облысы Жақсы ауданы әкімдігінің 2023 жылғы 24 тамыздағы № а-7/152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Жақсы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Жақсы ауданында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Жақсы ауданы әкімінің орынбасары Б.Ж. Қасеновке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А.Қадыралина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2023 жылғы 24 тамыздағы</w:t>
            </w:r>
            <w:r>
              <w:br/>
            </w:r>
            <w:r>
              <w:rPr>
                <w:rFonts w:ascii="Times New Roman"/>
                <w:b w:val="false"/>
                <w:i w:val="false"/>
                <w:color w:val="000000"/>
                <w:sz w:val="20"/>
              </w:rPr>
              <w:t>№ а-7/152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Жақсы ауданында коммуналдық қызмет көрсету ережесі</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Жақсы ауданында коммуналдық қызметтерді ұсыну қағидалары (бұдан әрі-қағидалар)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қызметтерді ұсыну, төлеу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жылумен жабдықтау-Жылу энергиясын және (немесе) жылу тасымалдағышты өндіру, беру, тарату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жабдықтау-су тұтынушыларға сумен жабдықтау жүйелері арқылы суды алуды, сақтауды, дайындауды, беруді және таратуды қамтамасыз ететін іс-шаралар жиынтығы;</w:t>
      </w:r>
    </w:p>
    <w:p>
      <w:pPr>
        <w:spacing w:after="0"/>
        <w:ind w:left="0"/>
        <w:jc w:val="both"/>
      </w:pPr>
      <w:r>
        <w:rPr>
          <w:rFonts w:ascii="Times New Roman"/>
          <w:b w:val="false"/>
          <w:i w:val="false"/>
          <w:color w:val="000000"/>
          <w:sz w:val="28"/>
        </w:rPr>
        <w:t>
      4) су бұру-су бұру жүйелері арқылы су объектілеріне және (немесе) жергілікті жердің рельефіне Ағынды суларды жинауды, тасымалдауды, тазартуды және бұруды қамтамасыз ететін іс-шаралар жиынтығы;</w:t>
      </w:r>
    </w:p>
    <w:p>
      <w:pPr>
        <w:spacing w:after="0"/>
        <w:ind w:left="0"/>
        <w:jc w:val="both"/>
      </w:pPr>
      <w:r>
        <w:rPr>
          <w:rFonts w:ascii="Times New Roman"/>
          <w:b w:val="false"/>
          <w:i w:val="false"/>
          <w:color w:val="000000"/>
          <w:sz w:val="28"/>
        </w:rPr>
        <w:t>
      5) газбен жабдықтау-тауарлық, сұйытылған мұнай және (немесе) сұйытылған табиғи газды өндіру, тасымалдау (тасымалдау), сақтау және өткізу саласындағы қызмет;</w:t>
      </w:r>
    </w:p>
    <w:p>
      <w:pPr>
        <w:spacing w:after="0"/>
        <w:ind w:left="0"/>
        <w:jc w:val="both"/>
      </w:pPr>
      <w:r>
        <w:rPr>
          <w:rFonts w:ascii="Times New Roman"/>
          <w:b w:val="false"/>
          <w:i w:val="false"/>
          <w:color w:val="000000"/>
          <w:sz w:val="28"/>
        </w:rPr>
        <w:t>
      6) қатты тұрмыстық қалдықтар-қатты күйдегі коммуналдық қалдықтар;</w:t>
      </w:r>
    </w:p>
    <w:p>
      <w:pPr>
        <w:spacing w:after="0"/>
        <w:ind w:left="0"/>
        <w:jc w:val="both"/>
      </w:pPr>
      <w:r>
        <w:rPr>
          <w:rFonts w:ascii="Times New Roman"/>
          <w:b w:val="false"/>
          <w:i w:val="false"/>
          <w:color w:val="000000"/>
          <w:sz w:val="28"/>
        </w:rPr>
        <w:t>
      7) коммуналдық қалдықтар-елді мекендерде, оның ішінде адам өмірінің нәтижесінде пайда болатын тұтыну қалдықтары, сондай-ақ құрамы мен түзілу сипаты бойынша оларға жақын өндіріс қалдықтары;</w:t>
      </w:r>
    </w:p>
    <w:p>
      <w:pPr>
        <w:spacing w:after="0"/>
        <w:ind w:left="0"/>
        <w:jc w:val="both"/>
      </w:pPr>
      <w:r>
        <w:rPr>
          <w:rFonts w:ascii="Times New Roman"/>
          <w:b w:val="false"/>
          <w:i w:val="false"/>
          <w:color w:val="000000"/>
          <w:sz w:val="28"/>
        </w:rPr>
        <w:t>
      8) коммуналдық қызметтер-тұтынушыға қауіпсіз және жайлы тұру (болу)жағдайларын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көрсетілетін қызметтер;</w:t>
      </w:r>
    </w:p>
    <w:p>
      <w:pPr>
        <w:spacing w:after="0"/>
        <w:ind w:left="0"/>
        <w:jc w:val="both"/>
      </w:pPr>
      <w:r>
        <w:rPr>
          <w:rFonts w:ascii="Times New Roman"/>
          <w:b w:val="false"/>
          <w:i w:val="false"/>
          <w:color w:val="000000"/>
          <w:sz w:val="28"/>
        </w:rPr>
        <w:t>
      9) өнім беруші-меншік нысанына қарамастан, жасалған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10) тұтынушы-коммуналдық қызметтерді пайдаланатын немесе пайдалануды көздейтін жеке немесе заңды тұлға;</w:t>
      </w:r>
    </w:p>
    <w:p>
      <w:pPr>
        <w:spacing w:after="0"/>
        <w:ind w:left="0"/>
        <w:jc w:val="both"/>
      </w:pPr>
      <w:r>
        <w:rPr>
          <w:rFonts w:ascii="Times New Roman"/>
          <w:b w:val="false"/>
          <w:i w:val="false"/>
          <w:color w:val="000000"/>
          <w:sz w:val="28"/>
        </w:rPr>
        <w:t>
      11) кондоминиум объектісі-жеке (бөлек) меншіктегі пәтерлерден, тұрғын емес үй-жайлардан және жеке (бөлек) меншікте бола алмайтын және көппәтерлі тұрғын үйдің астындағы бірыңғай бөлінбейтін жер учаскесін қоса алғанда, ортақ үлестік меншік құқығындағы пәтерлердің, тұрғын емес үй-жайлардың меншік иелеріне тиесілі ортақ мүліктен тұратын бірыңғай мүліктік кешен (немесе) үй жанындағы жер учаскесі;</w:t>
      </w:r>
    </w:p>
    <w:p>
      <w:pPr>
        <w:spacing w:after="0"/>
        <w:ind w:left="0"/>
        <w:jc w:val="both"/>
      </w:pPr>
      <w:r>
        <w:rPr>
          <w:rFonts w:ascii="Times New Roman"/>
          <w:b w:val="false"/>
          <w:i w:val="false"/>
          <w:color w:val="000000"/>
          <w:sz w:val="28"/>
        </w:rPr>
        <w:t>
      12) кондоминиум объектісінің ортақ мүлкі-кондоминиум объектісінің бөліктері (қасбеттер, кіреберістер, вестибюльдер, холлдар, дәліздер, баспалдақ марштары мен баспалдақ алаңдары, лифттер, шатырлар, шатырлар, техникалық қабаттар, жертөлелер, жалпы үй инженерлік жүйелері мен жабдықтары, абоненттік пошта жәшіктері, көппәтерлі тұрғын үйдің астындағы жер учаскесі және (немесе) үй жанындағы жер учаскесі, жеке (бөлек) меншіктегі пәтерлерден, тұрғын емес үй-жайлардан басқа);</w:t>
      </w:r>
    </w:p>
    <w:p>
      <w:pPr>
        <w:spacing w:after="0"/>
        <w:ind w:left="0"/>
        <w:jc w:val="both"/>
      </w:pPr>
      <w:r>
        <w:rPr>
          <w:rFonts w:ascii="Times New Roman"/>
          <w:b w:val="false"/>
          <w:i w:val="false"/>
          <w:color w:val="000000"/>
          <w:sz w:val="28"/>
        </w:rPr>
        <w:t>
      13) жалпыүйлік Инженерлік жүйелер – пәтердің, тұрғын емес үй-жайдың сыртындағы немесе ішіндегі көппәтерлі тұрғын үйде орналасқан және оларға қызмет көрсететін суық және ыстық сумен жабдықтау, су бұру, жылумен жабдықтау, газбен жабдықтау, электрмен жабдықтау, түтін шығару, өрт дабылы, ішкі өртке қарсы су құбыры, жүк және жолаушылар лифттері (көтергіштер), қоқыс шығару, кондиционерлеу, желдету, терморегуляция және вакуумдау жүйелері екі (екі) және одан да көп пәтер, тұрғын емес үй-жай;</w:t>
      </w:r>
    </w:p>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электрондық ақпараттық ресурстар, тұрғын үй қатынастары және тұрғын үй-коммуналдық шаруашылық саласындағы ақпараттық жүйелер;</w:t>
      </w:r>
    </w:p>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 - ұстау бойынша қызметтер көрсететін жеке немесе заңды тұлға;</w:t>
      </w:r>
    </w:p>
    <w:p>
      <w:pPr>
        <w:spacing w:after="0"/>
        <w:ind w:left="0"/>
        <w:jc w:val="both"/>
      </w:pPr>
      <w:r>
        <w:rPr>
          <w:rFonts w:ascii="Times New Roman"/>
          <w:b w:val="false"/>
          <w:i w:val="false"/>
          <w:color w:val="000000"/>
          <w:sz w:val="28"/>
        </w:rPr>
        <w:t>
      16) есепке алу аспабы-Қазақстан Республикасының заңнамасында айқындалатын тәртіппен қолдануға рұқсат етілген, коммуналдық көрсетілетін қызметтерді жеке және (немесе) үй ішінде тұтынуды коммерциялық есепке алуға арналған техникалық құрылғы;</w:t>
      </w:r>
    </w:p>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төлем құжаты – өнім берушінің ұсынған қызметтері (тауарлары, жұмыстары) үшін ақы төлеуді жүзеге асыру үшін жасалған, оның негізінде төлем жүргізілетін құжат (Электрондық шот-фактура, шот, хабарлама, түбіртек, оның ішінде бірыңғай төлем құжатының құрамында, шот-ескерту, талап қою, талап қою);</w:t>
      </w:r>
    </w:p>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іске асыру мақсатынсыз тұтынушылардың тұрмыстық қажеттіліктері үшін коммуналдық қызметтерді тұтыну.</w:t>
      </w:r>
    </w:p>
    <w:bookmarkStart w:name="z8" w:id="6"/>
    <w:p>
      <w:pPr>
        <w:spacing w:after="0"/>
        <w:ind w:left="0"/>
        <w:jc w:val="left"/>
      </w:pPr>
      <w:r>
        <w:rPr>
          <w:rFonts w:ascii="Times New Roman"/>
          <w:b/>
          <w:i w:val="false"/>
          <w:color w:val="000000"/>
        </w:rPr>
        <w:t xml:space="preserve"> 2 тарау. Коммуналдық қызметтерді ұсыну тәртібі мен шарттары</w:t>
      </w:r>
    </w:p>
    <w:bookmarkEnd w:id="6"/>
    <w:p>
      <w:pPr>
        <w:spacing w:after="0"/>
        <w:ind w:left="0"/>
        <w:jc w:val="both"/>
      </w:pPr>
      <w:r>
        <w:rPr>
          <w:rFonts w:ascii="Times New Roman"/>
          <w:b w:val="false"/>
          <w:i w:val="false"/>
          <w:color w:val="000000"/>
          <w:sz w:val="28"/>
        </w:rPr>
        <w:t>
      3. Коммуналдық қызметтерді ұсыну өнім беруші мен тұтынушы және / немесе заңнамада белгіленген тәртіппен қызметтердің әрбір түріне шарт жасасуға сеніп тапсырылған өзге тұлға арасында жасалған шарт негізінде жүргізіледі.</w:t>
      </w:r>
    </w:p>
    <w:p>
      <w:pPr>
        <w:spacing w:after="0"/>
        <w:ind w:left="0"/>
        <w:jc w:val="both"/>
      </w:pPr>
      <w:r>
        <w:rPr>
          <w:rFonts w:ascii="Times New Roman"/>
          <w:b w:val="false"/>
          <w:i w:val="false"/>
          <w:color w:val="000000"/>
          <w:sz w:val="28"/>
        </w:rPr>
        <w:t>
      Кондоминиум объектісінің ортақ мүлкін күтіп-ұстауға жұмсалған коммуналдық қызметтер үшін ақы төлеу тәртібін мүлік иелерінің жиналысы шешеді.</w:t>
      </w:r>
    </w:p>
    <w:p>
      <w:pPr>
        <w:spacing w:after="0"/>
        <w:ind w:left="0"/>
        <w:jc w:val="both"/>
      </w:pPr>
      <w:r>
        <w:rPr>
          <w:rFonts w:ascii="Times New Roman"/>
          <w:b w:val="false"/>
          <w:i w:val="false"/>
          <w:color w:val="000000"/>
          <w:sz w:val="28"/>
        </w:rPr>
        <w:t>
      4. Коммуналдық қызметтер бойынша қосылу желісі арқылы тұтынушы мен коммуналдық қызметтерді жеткізуші арасында Қазақстан Республикасының заңнамасына сәйкес жеке және (немесе) жария шарттар жасалады.</w:t>
      </w:r>
    </w:p>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көппәтерлі тұрғын үй менеджері немесе басқарушы компания арасында ынтымақтастық шарттары жасалады.</w:t>
      </w:r>
    </w:p>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жай серіктестікпен немесе көппәтерлі тұрғын үйді басқарушымен немесе басқарушы компаниямен ынтымақтастық шарттары жасалады.</w:t>
      </w:r>
    </w:p>
    <w:p>
      <w:pPr>
        <w:spacing w:after="0"/>
        <w:ind w:left="0"/>
        <w:jc w:val="both"/>
      </w:pPr>
      <w:r>
        <w:rPr>
          <w:rFonts w:ascii="Times New Roman"/>
          <w:b w:val="false"/>
          <w:i w:val="false"/>
          <w:color w:val="000000"/>
          <w:sz w:val="28"/>
        </w:rPr>
        <w:t>
      Коммуналдық қызметтерді көрсетуге арналған өнім беруші мен тұтынушы арасындағы шарт қолданыстағы заңнамаға қайшы келмейді және егер тараптардың келісімінде өзгеше көзделмесе, белгісіз мерзімге жасалған болып есептеледі.</w:t>
      </w:r>
    </w:p>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p>
      <w:pPr>
        <w:spacing w:after="0"/>
        <w:ind w:left="0"/>
        <w:jc w:val="both"/>
      </w:pPr>
      <w:r>
        <w:rPr>
          <w:rFonts w:ascii="Times New Roman"/>
          <w:b w:val="false"/>
          <w:i w:val="false"/>
          <w:color w:val="000000"/>
          <w:sz w:val="28"/>
        </w:rPr>
        <w:t>
      6. Тұтынушылық қасиеттері және қызмет көрсету режимі:</w:t>
      </w:r>
    </w:p>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санитарлық нормаларға, сондай – ақ жылыту маусымы кезінде тәулік бойы температуралық кестелерге сәйкес;</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сәйкес-жыл бойы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сәйкес-жыл бойы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бойы тәулік бойы;</w:t>
      </w:r>
    </w:p>
    <w:p>
      <w:pPr>
        <w:spacing w:after="0"/>
        <w:ind w:left="0"/>
        <w:jc w:val="both"/>
      </w:pPr>
      <w:r>
        <w:rPr>
          <w:rFonts w:ascii="Times New Roman"/>
          <w:b w:val="false"/>
          <w:i w:val="false"/>
          <w:color w:val="000000"/>
          <w:sz w:val="28"/>
        </w:rPr>
        <w:t>
      5) газбен жабдықтау-Қазақстан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тұрмыстық қатты қалдықтарды жинау және әкету (қоқысты шығару) – санитариялық-эпидемиологиялық талаптарға сәйкес жергілікті атқарушы орган белгілеген кестелер бойынша немесе жасалған шарттар бойынша.</w:t>
      </w:r>
    </w:p>
    <w:bookmarkStart w:name="z9" w:id="7"/>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7"/>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тиісті техникалық жағдайда ұстау және үйдің жалпы инженерлік жүйелері мен жабдықтарының, сондай-ақ кондоминиум объектісінің ортақ мүлкі болып табылатын есепке алу аспаптарының қауіпсіздігін қамтамасыз ету үшін сервистік қызмет субъектісімен шарттар жасасады.</w:t>
      </w:r>
    </w:p>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жалпы үй инженерлік жүйелерін, жылу тұтыну жүйелерін, сондай-ақ жалпы үй есепке алу аспаптарын тиісті техникалық жағдайда ұстауды және олардың қауіпсіздігін қамтамасыз етеді.</w:t>
      </w:r>
    </w:p>
    <w:p>
      <w:pPr>
        <w:spacing w:after="0"/>
        <w:ind w:left="0"/>
        <w:jc w:val="both"/>
      </w:pPr>
      <w:r>
        <w:rPr>
          <w:rFonts w:ascii="Times New Roman"/>
          <w:b w:val="false"/>
          <w:i w:val="false"/>
          <w:color w:val="000000"/>
          <w:sz w:val="28"/>
        </w:rPr>
        <w:t>
      Энергиямен жабдықтау шарты бойынша энергияны тұрмыстық тұтыну үшін пайдаланатын азамат абонент (тұтынушы) болған жағдайларда, егер заңнамалық актілерде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p>
      <w:pPr>
        <w:spacing w:after="0"/>
        <w:ind w:left="0"/>
        <w:jc w:val="both"/>
      </w:pPr>
      <w:r>
        <w:rPr>
          <w:rFonts w:ascii="Times New Roman"/>
          <w:b w:val="false"/>
          <w:i w:val="false"/>
          <w:color w:val="000000"/>
          <w:sz w:val="28"/>
        </w:rPr>
        <w:t>
      8.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үйге ортақ инженерлік жүйелерге, есепке алу аспаптарына, коммуналдық қалдықтарды орналастыру және сақтау орындарына кедергісіз қол жеткізуін қамтамасыз етеді.</w:t>
      </w:r>
    </w:p>
    <w:p>
      <w:pPr>
        <w:spacing w:after="0"/>
        <w:ind w:left="0"/>
        <w:jc w:val="both"/>
      </w:pPr>
      <w:r>
        <w:rPr>
          <w:rFonts w:ascii="Times New Roman"/>
          <w:b w:val="false"/>
          <w:i w:val="false"/>
          <w:color w:val="000000"/>
          <w:sz w:val="28"/>
        </w:rPr>
        <w:t>
      9. Тұрғын үйде, пәтерде және тұрғын емес үй-жайларда тікелей орналасқан сумен жабдықтау және су бұру құбырларын, электр сымдарын, электр жабдықтарын, тұрмыстық баллондарды, газ құбырлары мен газ-техникалық жабдықтарды, есепке алу аспаптарын пайдалану кезінде есепке алу аспаптарының тиісті техникалық жай-күйін, тексеру аралық интервал мерзімдерін сақтауды, пайдалану мен қауіпсіздік техникасын тұтынушы қамтамасыз етеді.</w:t>
      </w:r>
    </w:p>
    <w:p>
      <w:pPr>
        <w:spacing w:after="0"/>
        <w:ind w:left="0"/>
        <w:jc w:val="both"/>
      </w:pPr>
      <w:r>
        <w:rPr>
          <w:rFonts w:ascii="Times New Roman"/>
          <w:b w:val="false"/>
          <w:i w:val="false"/>
          <w:color w:val="000000"/>
          <w:sz w:val="28"/>
        </w:rPr>
        <w:t>
      10. Елді мекен шекарасы шегінде газ тұтыну жүйелері мен газ жабдықтарын, тұрмыстық баллондарды және тұрмыстық және коммуналдық-тұрмыстық тұтынушыларды газбен жабдықтау жүйелерінің объектілерін қауіпсіз пайдалану талаптарының сақталуын мемлекеттік бақылауды жергілікті атқарушы органдар жүзеге асырады.</w:t>
      </w:r>
    </w:p>
    <w:p>
      <w:pPr>
        <w:spacing w:after="0"/>
        <w:ind w:left="0"/>
        <w:jc w:val="both"/>
      </w:pPr>
      <w:r>
        <w:rPr>
          <w:rFonts w:ascii="Times New Roman"/>
          <w:b w:val="false"/>
          <w:i w:val="false"/>
          <w:color w:val="000000"/>
          <w:sz w:val="28"/>
        </w:rPr>
        <w:t>
      11. Тұтынушының Қазақстан Республикасының қолданыстағы заңнамасының талаптарына сәйкес белгіленген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p>
      <w:pPr>
        <w:spacing w:after="0"/>
        <w:ind w:left="0"/>
        <w:jc w:val="both"/>
      </w:pPr>
      <w:r>
        <w:rPr>
          <w:rFonts w:ascii="Times New Roman"/>
          <w:b w:val="false"/>
          <w:i w:val="false"/>
          <w:color w:val="000000"/>
          <w:sz w:val="28"/>
        </w:rPr>
        <w:t>
      12. Өнім беруші құрылыс объектілерін қабылдау және пайдалануға беру не тұтынушының өз бетінше орнату жағдайларын қоспағанда, тұтынушымен жасалған шартқа сәйкес есепке алу аспабын сатып алады және тұтынушыға орнатады.</w:t>
      </w:r>
    </w:p>
    <w:p>
      <w:pPr>
        <w:spacing w:after="0"/>
        <w:ind w:left="0"/>
        <w:jc w:val="both"/>
      </w:pPr>
      <w:r>
        <w:rPr>
          <w:rFonts w:ascii="Times New Roman"/>
          <w:b w:val="false"/>
          <w:i w:val="false"/>
          <w:color w:val="000000"/>
          <w:sz w:val="28"/>
        </w:rPr>
        <w:t xml:space="preserve">
      13.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"Жергілікті мемлекеттік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кондоминиум объектісін жылыту маусымына дайындау жөніндегі жұмыстарды ұйымдастырады. Қазақстан Республикасындағы өзін-өзі басқару"</w:t>
      </w:r>
    </w:p>
    <w:p>
      <w:pPr>
        <w:spacing w:after="0"/>
        <w:ind w:left="0"/>
        <w:jc w:val="both"/>
      </w:pPr>
      <w:r>
        <w:rPr>
          <w:rFonts w:ascii="Times New Roman"/>
          <w:b w:val="false"/>
          <w:i w:val="false"/>
          <w:color w:val="000000"/>
          <w:sz w:val="28"/>
        </w:rPr>
        <w:t>
      14. Мүлікті меншік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пәтерлердің, тұрғын емес үй-жайлардың меншік иелері тұтынушыларының тиісті сапасыз коммуналдық қызметтер көрсету фактісі туралы хабарламаларын қабылдайды және (немесе) үзілістермен, жеткізушімен бірлесіп осындай фактіні тиісті акт жасаумен салыстырып тексеруді ұйымдастырады және жүргізеді.</w:t>
      </w:r>
    </w:p>
    <w:p>
      <w:pPr>
        <w:spacing w:after="0"/>
        <w:ind w:left="0"/>
        <w:jc w:val="both"/>
      </w:pPr>
      <w:r>
        <w:rPr>
          <w:rFonts w:ascii="Times New Roman"/>
          <w:b w:val="false"/>
          <w:i w:val="false"/>
          <w:color w:val="000000"/>
          <w:sz w:val="28"/>
        </w:rPr>
        <w:t>
      15.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пайдаланғаны үшін жауапкершілік) белгісі бойынша сумен жабдықтау және (немесе) су бұру жүйелері элементтерін бөлу орны. Мұндай келісім болмаған кезде пайдалану жауапкершілігін бөлу шекарасы теңгерімдік тиесілікті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бойынша-ғимараттағы су құбырының кіреберісіндегі бірінші ысырманың бөлгіш фланеці;</w:t>
      </w:r>
    </w:p>
    <w:p>
      <w:pPr>
        <w:spacing w:after="0"/>
        <w:ind w:left="0"/>
        <w:jc w:val="both"/>
      </w:pPr>
      <w:r>
        <w:rPr>
          <w:rFonts w:ascii="Times New Roman"/>
          <w:b w:val="false"/>
          <w:i w:val="false"/>
          <w:color w:val="000000"/>
          <w:sz w:val="28"/>
        </w:rPr>
        <w:t>
      су бұру бойынша-елді мекеннің су бұру желілеріне қосылатын жердегі құдық;</w:t>
      </w:r>
    </w:p>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жігі бойынша анықталады;</w:t>
      </w:r>
    </w:p>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p>
      <w:pPr>
        <w:spacing w:after="0"/>
        <w:ind w:left="0"/>
        <w:jc w:val="both"/>
      </w:pPr>
      <w:r>
        <w:rPr>
          <w:rFonts w:ascii="Times New Roman"/>
          <w:b w:val="false"/>
          <w:i w:val="false"/>
          <w:color w:val="000000"/>
          <w:sz w:val="28"/>
        </w:rPr>
        <w:t>
      1) әуе тармақталу кезінде-тірекке орнатылған өту немесе соңғы изоляторларда қоректендіру желісін қосу контактілерінде;</w:t>
      </w:r>
    </w:p>
    <w:p>
      <w:pPr>
        <w:spacing w:after="0"/>
        <w:ind w:left="0"/>
        <w:jc w:val="both"/>
      </w:pPr>
      <w:r>
        <w:rPr>
          <w:rFonts w:ascii="Times New Roman"/>
          <w:b w:val="false"/>
          <w:i w:val="false"/>
          <w:color w:val="000000"/>
          <w:sz w:val="28"/>
        </w:rPr>
        <w:t>
      2) кабельді енгізу кезінде-ғимаратқа кіре берістегі қоректендіру кабелінің ұштарының болтты қосылыстарында.</w:t>
      </w:r>
    </w:p>
    <w:p>
      <w:pPr>
        <w:spacing w:after="0"/>
        <w:ind w:left="0"/>
        <w:jc w:val="both"/>
      </w:pPr>
      <w:r>
        <w:rPr>
          <w:rFonts w:ascii="Times New Roman"/>
          <w:b w:val="false"/>
          <w:i w:val="false"/>
          <w:color w:val="000000"/>
          <w:sz w:val="28"/>
        </w:rPr>
        <w:t>
      16.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17. Еңсерілмейтін күш мән-жайлары (дүлей зілзала немесе көздеу немесе алдын алу мүмкін емес өзге де мән-жайлар), сондай-ақ әскери іс-қимылдар, ереуілдер басталған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p>
      <w:pPr>
        <w:spacing w:after="0"/>
        <w:ind w:left="0"/>
        <w:jc w:val="both"/>
      </w:pPr>
      <w:r>
        <w:rPr>
          <w:rFonts w:ascii="Times New Roman"/>
          <w:b w:val="false"/>
          <w:i w:val="false"/>
          <w:color w:val="000000"/>
          <w:sz w:val="28"/>
        </w:rPr>
        <w:t xml:space="preserve">
      18.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p>
      <w:pPr>
        <w:spacing w:after="0"/>
        <w:ind w:left="0"/>
        <w:jc w:val="both"/>
      </w:pPr>
      <w:r>
        <w:rPr>
          <w:rFonts w:ascii="Times New Roman"/>
          <w:b w:val="false"/>
          <w:i w:val="false"/>
          <w:color w:val="000000"/>
          <w:sz w:val="28"/>
        </w:rPr>
        <w:t>
      19. Тұтынушы:</w:t>
      </w:r>
    </w:p>
    <w:p>
      <w:pPr>
        <w:spacing w:after="0"/>
        <w:ind w:left="0"/>
        <w:jc w:val="both"/>
      </w:pPr>
      <w:r>
        <w:rPr>
          <w:rFonts w:ascii="Times New Roman"/>
          <w:b w:val="false"/>
          <w:i w:val="false"/>
          <w:color w:val="000000"/>
          <w:sz w:val="28"/>
        </w:rPr>
        <w:t>
      1) оның өмірі мен денсаулығы үшін қауіпсіз, мүлкіне зиян келтірмейтін белгіленген сападағы коммуналдық қызметтерді алады;</w:t>
      </w:r>
    </w:p>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p>
      <w:pPr>
        <w:spacing w:after="0"/>
        <w:ind w:left="0"/>
        <w:jc w:val="both"/>
      </w:pPr>
      <w:r>
        <w:rPr>
          <w:rFonts w:ascii="Times New Roman"/>
          <w:b w:val="false"/>
          <w:i w:val="false"/>
          <w:color w:val="000000"/>
          <w:sz w:val="28"/>
        </w:rPr>
        <w:t>
      3) коммуналдық қызметтерді көрсетудегі кемшіліктер, сондай-ақ моральдық зиянды өтеу салдарынан өнім берушінің кінәсінен өнім берушіден өмірге, денсаулыққа не мүлікке келтірілген залал мен зиянды толық көлемде өтеуді талап етеді;</w:t>
      </w:r>
    </w:p>
    <w:p>
      <w:pPr>
        <w:spacing w:after="0"/>
        <w:ind w:left="0"/>
        <w:jc w:val="both"/>
      </w:pPr>
      <w:r>
        <w:rPr>
          <w:rFonts w:ascii="Times New Roman"/>
          <w:b w:val="false"/>
          <w:i w:val="false"/>
          <w:color w:val="000000"/>
          <w:sz w:val="28"/>
        </w:rPr>
        <w:t>
      4) өнім берушіден жылу энергиясымен, электр энергиясымен және сумен жабдықтау жөніндегі қызметке ақы төлеу бойынша қайта есептеуді және шарттың талаптарына сәйкес сапасыз коммуналдық қызметті жеткізбеуден немесе жеткізуден келтірілген нақты залалды өтеуді талап етеді</w:t>
      </w:r>
    </w:p>
    <w:p>
      <w:pPr>
        <w:spacing w:after="0"/>
        <w:ind w:left="0"/>
        <w:jc w:val="both"/>
      </w:pPr>
      <w:r>
        <w:rPr>
          <w:rFonts w:ascii="Times New Roman"/>
          <w:b w:val="false"/>
          <w:i w:val="false"/>
          <w:color w:val="000000"/>
          <w:sz w:val="28"/>
        </w:rPr>
        <w:t>
      5) уақытылы төленген және техникалық шарттар бойынша қосылу үшін рұқсат етілген қуаттан аспаған жағдайда өзіне қажетті мөлшерде энергия мен суды пайдаланады;</w:t>
      </w:r>
    </w:p>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қағидаларында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және бақылау аспаптарының көрсеткіштерін алу үшін өнім беруші өкілдерінің қолжетімділігін қамтамасыз етеді;</w:t>
      </w:r>
    </w:p>
    <w:p>
      <w:pPr>
        <w:spacing w:after="0"/>
        <w:ind w:left="0"/>
        <w:jc w:val="both"/>
      </w:pPr>
      <w:r>
        <w:rPr>
          <w:rFonts w:ascii="Times New Roman"/>
          <w:b w:val="false"/>
          <w:i w:val="false"/>
          <w:color w:val="000000"/>
          <w:sz w:val="28"/>
        </w:rPr>
        <w:t>
      8) коммуналдық қалдықтарды бөлек жинау кезінде, түріне және құрамына қарай, қалдықтардың белгілі бір түрлері үшін көзделген контейнерлерде және басқа да ыдыстарда қоймалауды жүзеге асырады.</w:t>
      </w:r>
    </w:p>
    <w:p>
      <w:pPr>
        <w:spacing w:after="0"/>
        <w:ind w:left="0"/>
        <w:jc w:val="both"/>
      </w:pPr>
      <w:r>
        <w:rPr>
          <w:rFonts w:ascii="Times New Roman"/>
          <w:b w:val="false"/>
          <w:i w:val="false"/>
          <w:color w:val="000000"/>
          <w:sz w:val="28"/>
        </w:rPr>
        <w:t>
      Жеткізуші:</w:t>
      </w:r>
    </w:p>
    <w:p>
      <w:pPr>
        <w:spacing w:after="0"/>
        <w:ind w:left="0"/>
        <w:jc w:val="both"/>
      </w:pPr>
      <w:r>
        <w:rPr>
          <w:rFonts w:ascii="Times New Roman"/>
          <w:b w:val="false"/>
          <w:i w:val="false"/>
          <w:color w:val="000000"/>
          <w:sz w:val="28"/>
        </w:rPr>
        <w:t>
      1) ұсынылған коммуналдық қызметтер үшін тұтынуды және төлемді бақылауды жүзеге асырады</w:t>
      </w:r>
    </w:p>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тұрғын үй қатынастары және тұрғын үй-коммуналдық шаруашылық саласындағы ақпараттандыру объектілері үшін ай сайын қағаз немесе электрондық түрде төлем құжатын ұсынады.</w:t>
      </w:r>
    </w:p>
    <w:p>
      <w:pPr>
        <w:spacing w:after="0"/>
        <w:ind w:left="0"/>
        <w:jc w:val="both"/>
      </w:pPr>
      <w:r>
        <w:rPr>
          <w:rFonts w:ascii="Times New Roman"/>
          <w:b w:val="false"/>
          <w:i w:val="false"/>
          <w:color w:val="000000"/>
          <w:sz w:val="28"/>
        </w:rPr>
        <w:t>
      3) тұтынушыға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үй-жайда орналасқан хабарландыру тақталарында мәліметтерді ұсыну жолымен көрсетілетін қызметтерге тарифтер, Төлем шарттары, көрсетілетін қызметтерді ұсыну режимі, олардың тұтыну қасиеттері, жеткізушінің диспетчерлік, авариялық-диспетчерлік қызметінің мекенжайлары мен телефон нөмірлері туралы хабарлайды барлық тұтынушылар үшін қолжетімді жерде жеткізуші;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сақтау мен құпиялылықты қамтамасыз ету үшін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ақпаратты ай сайын ұсынады;</w:t>
      </w:r>
    </w:p>
    <w:p>
      <w:pPr>
        <w:spacing w:after="0"/>
        <w:ind w:left="0"/>
        <w:jc w:val="both"/>
      </w:pPr>
      <w:r>
        <w:rPr>
          <w:rFonts w:ascii="Times New Roman"/>
          <w:b w:val="false"/>
          <w:i w:val="false"/>
          <w:color w:val="000000"/>
          <w:sz w:val="28"/>
        </w:rPr>
        <w:t>
      5) Қазақстан Республикасының қолданыстағы заңнамасына сәйкес көрсетілетін коммуналдық қызметтердің әрбір түріне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келетін коммуналдық қызметтерді ұсынады;</w:t>
      </w:r>
    </w:p>
    <w:p>
      <w:pPr>
        <w:spacing w:after="0"/>
        <w:ind w:left="0"/>
        <w:jc w:val="both"/>
      </w:pPr>
      <w:r>
        <w:rPr>
          <w:rFonts w:ascii="Times New Roman"/>
          <w:b w:val="false"/>
          <w:i w:val="false"/>
          <w:color w:val="000000"/>
          <w:sz w:val="28"/>
        </w:rPr>
        <w:t>
      7) тұтынушы қызмет көрсету сапасын төмендету туралы өтініш берген күннен бастап күнтізбелік үш күн ішінде сапаны қалпына келтіру бойынша барлық шараларды қабылдасын және қайта есептеуді орындасын;</w:t>
      </w:r>
    </w:p>
    <w:p>
      <w:pPr>
        <w:spacing w:after="0"/>
        <w:ind w:left="0"/>
        <w:jc w:val="both"/>
      </w:pPr>
      <w:r>
        <w:rPr>
          <w:rFonts w:ascii="Times New Roman"/>
          <w:b w:val="false"/>
          <w:i w:val="false"/>
          <w:color w:val="000000"/>
          <w:sz w:val="28"/>
        </w:rPr>
        <w:t>
      8) басқа тұтынушылардың талаптарды орындамау себептері бойынша, сондай-ақ Қазақстан Республикасының заңнамасында көзделмеген себептер бойынша коммуналдық қызметтерді көрсетуден бас тартпайды немесе тұтынушыны коммуналдық қызметтерді алуда шектемейді;</w:t>
      </w:r>
    </w:p>
    <w:p>
      <w:pPr>
        <w:spacing w:after="0"/>
        <w:ind w:left="0"/>
        <w:jc w:val="both"/>
      </w:pPr>
      <w:r>
        <w:rPr>
          <w:rFonts w:ascii="Times New Roman"/>
          <w:b w:val="false"/>
          <w:i w:val="false"/>
          <w:color w:val="000000"/>
          <w:sz w:val="28"/>
        </w:rPr>
        <w:t>
      9) тұтынушыдан жоғары параметрлермен босатылған энергия мен су үшін қосымша ақы алмайды.</w:t>
      </w:r>
    </w:p>
    <w:bookmarkStart w:name="z10" w:id="8"/>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
    <w:p>
      <w:pPr>
        <w:spacing w:after="0"/>
        <w:ind w:left="0"/>
        <w:jc w:val="both"/>
      </w:pPr>
      <w:r>
        <w:rPr>
          <w:rFonts w:ascii="Times New Roman"/>
          <w:b w:val="false"/>
          <w:i w:val="false"/>
          <w:color w:val="000000"/>
          <w:sz w:val="28"/>
        </w:rPr>
        <w:t>
      20. Тұтынушы коммуналдық қызметтер үшін төлемді жеткізуші жазып берген төлем құжаттары бойынша жүргізеді.</w:t>
      </w:r>
    </w:p>
    <w:p>
      <w:pPr>
        <w:spacing w:after="0"/>
        <w:ind w:left="0"/>
        <w:jc w:val="both"/>
      </w:pPr>
      <w:r>
        <w:rPr>
          <w:rFonts w:ascii="Times New Roman"/>
          <w:b w:val="false"/>
          <w:i w:val="false"/>
          <w:color w:val="000000"/>
          <w:sz w:val="28"/>
        </w:rPr>
        <w:t>
      21. Коммуналдық қызметтер үшін төлемдерді қабылдау жеткізушілердің жеке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жағдайда төлем агенттері және (немесе) төлем ұйымдары арқылы жүзеге асырылады.</w:t>
      </w:r>
    </w:p>
    <w:p>
      <w:pPr>
        <w:spacing w:after="0"/>
        <w:ind w:left="0"/>
        <w:jc w:val="both"/>
      </w:pPr>
      <w:r>
        <w:rPr>
          <w:rFonts w:ascii="Times New Roman"/>
          <w:b w:val="false"/>
          <w:i w:val="false"/>
          <w:color w:val="000000"/>
          <w:sz w:val="28"/>
        </w:rPr>
        <w:t>
      22. Коммуналдық қызметтер үшін төлем мерзімдері заңнамамен немесе тұтынушы мен өнім беруші арасындағы шартпен айқындалады.</w:t>
      </w:r>
    </w:p>
    <w:p>
      <w:pPr>
        <w:spacing w:after="0"/>
        <w:ind w:left="0"/>
        <w:jc w:val="both"/>
      </w:pPr>
      <w:r>
        <w:rPr>
          <w:rFonts w:ascii="Times New Roman"/>
          <w:b w:val="false"/>
          <w:i w:val="false"/>
          <w:color w:val="000000"/>
          <w:sz w:val="28"/>
        </w:rPr>
        <w:t>
      23. Есепке алу аспаптарының көрсеткіштерін алуды өнім беруші немесе оның өкілі қызметтік куәлікті көрсеткен кезде не деректерді қашықтықтан беру құрылғылары арқылы ай сайын жүргізеді.</w:t>
      </w:r>
    </w:p>
    <w:p>
      <w:pPr>
        <w:spacing w:after="0"/>
        <w:ind w:left="0"/>
        <w:jc w:val="both"/>
      </w:pPr>
      <w:r>
        <w:rPr>
          <w:rFonts w:ascii="Times New Roman"/>
          <w:b w:val="false"/>
          <w:i w:val="false"/>
          <w:color w:val="000000"/>
          <w:sz w:val="28"/>
        </w:rPr>
        <w:t xml:space="preserve">
      24. Тұтынушының есепке алу аспаптарының көрсеткіштерін беруі жасалған шарттың талаптарына сәйкес дербес, сондай-ақ тұрғын үй қатынастары және тұрғын үй-коммуналдық шаруашылық саласындағы ақпараттандыру объектісі тұтынушысының жеке кабинеті, тұрғын үй қатынастары және тұрғын үй-коммуналдық шаруашылық саласындағы ақпараттандыру объектісінің мобильді қосымшасы немесе интернет парағы арқылы қалыптастыру, өңдеу, сондай-ақ орталықтандырылған жинау қағидаларына сәйкес жүзеге асырылады және ақпаратты электрондық нысанда сақтау,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p>
      <w:pPr>
        <w:spacing w:after="0"/>
        <w:ind w:left="0"/>
        <w:jc w:val="both"/>
      </w:pPr>
      <w:r>
        <w:rPr>
          <w:rFonts w:ascii="Times New Roman"/>
          <w:b w:val="false"/>
          <w:i w:val="false"/>
          <w:color w:val="000000"/>
          <w:sz w:val="28"/>
        </w:rPr>
        <w:t xml:space="preserve">
      25. Кондоминиум объектісінің ортақ мүлкін күтіп-ұстауға тұтынылған электрмен жабдықтау, жылумен жабдықтау, сумен жабдықтау және су бұру жөніндегі тұтынылған Қызметтердің көлемі үйге ортақ есепке алу аспаптарының көрсеткіштері негізінде, ал олар уақытша болмаған кезде – белгіленген қуат бойынша не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 "Қазақстан Республикасындағы жергілікті мемлекеттік басқару және өзін-өзі басқару туралы".</w:t>
      </w:r>
    </w:p>
    <w:p>
      <w:pPr>
        <w:spacing w:after="0"/>
        <w:ind w:left="0"/>
        <w:jc w:val="both"/>
      </w:pPr>
      <w:r>
        <w:rPr>
          <w:rFonts w:ascii="Times New Roman"/>
          <w:b w:val="false"/>
          <w:i w:val="false"/>
          <w:color w:val="000000"/>
          <w:sz w:val="28"/>
        </w:rPr>
        <w:t>
      26. Үйге ортақ есепке алу аспаптарын тараптардың пайдалану жауапкершілігін бөлу шекарасында орнатпаған кезде, желі учаскесіндегі шығындар бөлу шекарасынан есепке алу аспаптарын орнату орнына дейін теңгерімінде желінің көрсетілген учаскесі Орналасқан иесіне шарттық негізде жатқызылады.</w:t>
      </w:r>
    </w:p>
    <w:p>
      <w:pPr>
        <w:spacing w:after="0"/>
        <w:ind w:left="0"/>
        <w:jc w:val="both"/>
      </w:pPr>
      <w:r>
        <w:rPr>
          <w:rFonts w:ascii="Times New Roman"/>
          <w:b w:val="false"/>
          <w:i w:val="false"/>
          <w:color w:val="000000"/>
          <w:sz w:val="28"/>
        </w:rPr>
        <w:t>
      27. Лифтілерге қызмет көрсету үшін пропорционалдылық, босату және төлем әдісі мәселелері бойынша шешімдер пәтер, тұрғын емес үй-жайлар иелерінің жиналысында қабылданады.</w:t>
      </w:r>
    </w:p>
    <w:p>
      <w:pPr>
        <w:spacing w:after="0"/>
        <w:ind w:left="0"/>
        <w:jc w:val="both"/>
      </w:pPr>
      <w:r>
        <w:rPr>
          <w:rFonts w:ascii="Times New Roman"/>
          <w:b w:val="false"/>
          <w:i w:val="false"/>
          <w:color w:val="000000"/>
          <w:sz w:val="28"/>
        </w:rPr>
        <w:t>
      28. Көппәтерлі тұрғын үйдің ортақ мүлкін күтіп-ұстау үшін Коммуналдық қызметтерге ақы төлеу мәселесі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тікелей коммуналдық қызметтерді жеткізуші арқылы пәтерлер, тұрғын емес үй-жайлар меншік иелерінің жиналысында қабылданады.</w:t>
      </w:r>
    </w:p>
    <w:p>
      <w:pPr>
        <w:spacing w:after="0"/>
        <w:ind w:left="0"/>
        <w:jc w:val="both"/>
      </w:pPr>
      <w:r>
        <w:rPr>
          <w:rFonts w:ascii="Times New Roman"/>
          <w:b w:val="false"/>
          <w:i w:val="false"/>
          <w:color w:val="000000"/>
          <w:sz w:val="28"/>
        </w:rPr>
        <w:t>
      29. Өнім беруші мен тұтынушы арасындағы барлық даулы мәселелер заңнамада белгіленген тәртіппен шешіледі.</w:t>
      </w:r>
    </w:p>
    <w:bookmarkStart w:name="z11" w:id="9"/>
    <w:p>
      <w:pPr>
        <w:spacing w:after="0"/>
        <w:ind w:left="0"/>
        <w:jc w:val="left"/>
      </w:pPr>
      <w:r>
        <w:rPr>
          <w:rFonts w:ascii="Times New Roman"/>
          <w:b/>
          <w:i w:val="false"/>
          <w:color w:val="000000"/>
        </w:rPr>
        <w:t xml:space="preserve"> 5-тарау. Келіспеушіліктерді шешу тәртібі</w:t>
      </w:r>
    </w:p>
    <w:bookmarkEnd w:id="9"/>
    <w:p>
      <w:pPr>
        <w:spacing w:after="0"/>
        <w:ind w:left="0"/>
        <w:jc w:val="both"/>
      </w:pPr>
      <w:r>
        <w:rPr>
          <w:rFonts w:ascii="Times New Roman"/>
          <w:b w:val="false"/>
          <w:i w:val="false"/>
          <w:color w:val="000000"/>
          <w:sz w:val="28"/>
        </w:rPr>
        <w:t>
      30. Коммуналдық қызметтерді көрсетуді тоқтату уақыты, сондай-ақ олардың сапасы ұлттық стандарттарда, санитариялық-эпидемиологиялық талаптарда көзделген талаптарға техникалық регламенттерге сәйкес келмеуі уақыт (күн, сағат) туралы белгісі бар өнім берушінің диспетчерлік қызметінің журналында тиісті сападағы коммуналдық қызметтерді қайта бастау уақыты (күні, сағаты) туралы кейіннен белгісі бар көрсетіледі.</w:t>
      </w:r>
    </w:p>
    <w:p>
      <w:pPr>
        <w:spacing w:after="0"/>
        <w:ind w:left="0"/>
        <w:jc w:val="both"/>
      </w:pPr>
      <w:r>
        <w:rPr>
          <w:rFonts w:ascii="Times New Roman"/>
          <w:b w:val="false"/>
          <w:i w:val="false"/>
          <w:color w:val="000000"/>
          <w:sz w:val="28"/>
        </w:rPr>
        <w:t>
      31. Коммуналдық қызметтерді алмаған, сапасы тиісінше емес немесе толық көлемде коммуналдық қызметтерді алған кезде тұтынушы бұл туралы жеткізушіні жеке өзі (өтініммен) немесе электрондық түрде тұрғын үй қатынастары және тұрғын үй-коммуналдық шаруашылық саласындағы ақпараттандыру объектілері арқылы не жеткізушінің тұтынушымен өзара іс-қимыл жөніндегі құрылымдық бөлімшелері арқылы оны беру Уақыты, күні және тұлғаның тегі міндетті түрде көрсетіле отырып, өтінімді берген/қабылдаған.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өнім берушінің оны тоқтатуы журналда тіркелмесе) көрсетіледі.</w:t>
      </w:r>
    </w:p>
    <w:p>
      <w:pPr>
        <w:spacing w:after="0"/>
        <w:ind w:left="0"/>
        <w:jc w:val="both"/>
      </w:pPr>
      <w:r>
        <w:rPr>
          <w:rFonts w:ascii="Times New Roman"/>
          <w:b w:val="false"/>
          <w:i w:val="false"/>
          <w:color w:val="000000"/>
          <w:sz w:val="28"/>
        </w:rPr>
        <w:t>
      Тұтынушы жеке өзі жүгінген кезде өтініштің көшірмесіне оның келіп түскенін тіркеу сәтінде тіркеу нөмірі, өтінімді берген күні мен уақыты, оны қабылдаған өнім беруші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нормадан коммуналдық қызметтер сапасының (үзілісінің) ауытқуы туралы журналдағы белгілерді салыстырып тексереді және келіспеушіліктер болмаған кезде коммуналдық қызметтер құнын оның нақты тұтынуына сәйкес қайта есептеуді орындайды.</w:t>
      </w:r>
    </w:p>
    <w:p>
      <w:pPr>
        <w:spacing w:after="0"/>
        <w:ind w:left="0"/>
        <w:jc w:val="both"/>
      </w:pPr>
      <w:r>
        <w:rPr>
          <w:rFonts w:ascii="Times New Roman"/>
          <w:b w:val="false"/>
          <w:i w:val="false"/>
          <w:color w:val="000000"/>
          <w:sz w:val="28"/>
        </w:rPr>
        <w:t>
      32. Өнім беруші коммуналдық қызметтер көрсетпеу немесе сапасы төмен коммуналдық қызметтер көрсету фактісін куәландырудан бас тартқан кезде тұтынушы акт пен жазбаша өтініш жасауға құқылы, онда:1)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коммуналдық қызметтер сапасының нашарлау сипаты;</w:t>
      </w:r>
    </w:p>
    <w:p>
      <w:pPr>
        <w:spacing w:after="0"/>
        <w:ind w:left="0"/>
        <w:jc w:val="both"/>
      </w:pPr>
      <w:r>
        <w:rPr>
          <w:rFonts w:ascii="Times New Roman"/>
          <w:b w:val="false"/>
          <w:i w:val="false"/>
          <w:color w:val="000000"/>
          <w:sz w:val="28"/>
        </w:rPr>
        <w:t>
      3) өтінімді беру уақыты және оның тіркеу нөмірі (жеткізушінің журналы бойынша);</w:t>
      </w:r>
    </w:p>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p>
      <w:pPr>
        <w:spacing w:after="0"/>
        <w:ind w:left="0"/>
        <w:jc w:val="both"/>
      </w:pPr>
      <w:r>
        <w:rPr>
          <w:rFonts w:ascii="Times New Roman"/>
          <w:b w:val="false"/>
          <w:i w:val="false"/>
          <w:color w:val="000000"/>
          <w:sz w:val="28"/>
        </w:rPr>
        <w:t>
      5) коммуналдық қызметтердің болмауы (сапасының нашарлауы) кезеңі.</w:t>
      </w:r>
    </w:p>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және жеткізушіге жолданады. Дау Тараптардың келісімі бойынша реттелмеген жағдайда тұтынушы сотқа жүгінуге құқылы.</w:t>
      </w:r>
    </w:p>
    <w:p>
      <w:pPr>
        <w:spacing w:after="0"/>
        <w:ind w:left="0"/>
        <w:jc w:val="both"/>
      </w:pPr>
      <w:r>
        <w:rPr>
          <w:rFonts w:ascii="Times New Roman"/>
          <w:b w:val="false"/>
          <w:i w:val="false"/>
          <w:color w:val="000000"/>
          <w:sz w:val="28"/>
        </w:rPr>
        <w:t>
      33.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олардың біреуі Тұтынушыға тапсырылады.</w:t>
      </w:r>
    </w:p>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басқарушы компанияның өкілі.</w:t>
      </w:r>
    </w:p>
    <w:p>
      <w:pPr>
        <w:spacing w:after="0"/>
        <w:ind w:left="0"/>
        <w:jc w:val="both"/>
      </w:pPr>
      <w:r>
        <w:rPr>
          <w:rFonts w:ascii="Times New Roman"/>
          <w:b w:val="false"/>
          <w:i w:val="false"/>
          <w:color w:val="000000"/>
          <w:sz w:val="28"/>
        </w:rPr>
        <w:t>
      Актінің негізінде өнім беруші есепке алынбаған энергияның, судың және газдың мөлшерін айқындайды, тұтынушыға қосымша ақы сомасын негіздей отырып, сотқа дейінгі шағымды жібереді.</w:t>
      </w:r>
    </w:p>
    <w:p>
      <w:pPr>
        <w:spacing w:after="0"/>
        <w:ind w:left="0"/>
        <w:jc w:val="both"/>
      </w:pPr>
      <w:r>
        <w:rPr>
          <w:rFonts w:ascii="Times New Roman"/>
          <w:b w:val="false"/>
          <w:i w:val="false"/>
          <w:color w:val="000000"/>
          <w:sz w:val="28"/>
        </w:rPr>
        <w:t>
      Дау Тараптардың келісімі бойынша реттелмеген жағдайда, өнім беруші күнтізбелік отыз күн өткен соң тұтынушыдан ұсынылған соманы өндіріп алу туралы талап-арызды сотқа береді.</w:t>
      </w:r>
    </w:p>
    <w:bookmarkStart w:name="z12" w:id="10"/>
    <w:p>
      <w:pPr>
        <w:spacing w:after="0"/>
        <w:ind w:left="0"/>
        <w:jc w:val="left"/>
      </w:pPr>
      <w:r>
        <w:rPr>
          <w:rFonts w:ascii="Times New Roman"/>
          <w:b/>
          <w:i w:val="false"/>
          <w:color w:val="000000"/>
        </w:rPr>
        <w:t xml:space="preserve"> 6-тарау. Қорытынды ережелер</w:t>
      </w:r>
    </w:p>
    <w:bookmarkEnd w:id="10"/>
    <w:p>
      <w:pPr>
        <w:spacing w:after="0"/>
        <w:ind w:left="0"/>
        <w:jc w:val="both"/>
      </w:pPr>
      <w:r>
        <w:rPr>
          <w:rFonts w:ascii="Times New Roman"/>
          <w:b w:val="false"/>
          <w:i w:val="false"/>
          <w:color w:val="000000"/>
          <w:sz w:val="28"/>
        </w:rPr>
        <w:t>
      34. Осы Қағидалармен реттелмеген коммуналдық қызметтер көрсету саласындағы мәселелер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