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c114" w14:textId="0b6c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көрсету туралы</w:t>
      </w:r>
    </w:p>
    <w:p>
      <w:pPr>
        <w:spacing w:after="0"/>
        <w:ind w:left="0"/>
        <w:jc w:val="both"/>
      </w:pPr>
      <w:r>
        <w:rPr>
          <w:rFonts w:ascii="Times New Roman"/>
          <w:b w:val="false"/>
          <w:i w:val="false"/>
          <w:color w:val="000000"/>
          <w:sz w:val="28"/>
        </w:rPr>
        <w:t>Ақтөбе облысы Мәртөк аудандық мәслихатының 2023 жылғы 28 сәуірдегі № 8 шешімі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аудандық мәслихаты ШЕШТІ:</w:t>
      </w:r>
    </w:p>
    <w:bookmarkEnd w:id="0"/>
    <w:bookmarkStart w:name="z3" w:id="1"/>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келесі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Мәртөк аудандық мәслихатының интернет-ресурсында орналасуды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жетекшілік ететін аудан әкімінің орынбасарына және аудандық мәслихаттың қаржы, бюджет, кәсіпкерлікті дамыту және ауылшаруашылығы мәселелері жөніндегі тұрақты комиссиясының төрағасына жүктелсін.</w:t>
      </w:r>
    </w:p>
    <w:bookmarkEnd w:id="3"/>
    <w:bookmarkStart w:name="z6" w:id="4"/>
    <w:p>
      <w:pPr>
        <w:spacing w:after="0"/>
        <w:ind w:left="0"/>
        <w:jc w:val="both"/>
      </w:pPr>
      <w:r>
        <w:rPr>
          <w:rFonts w:ascii="Times New Roman"/>
          <w:b w:val="false"/>
          <w:i w:val="false"/>
          <w:color w:val="000000"/>
          <w:sz w:val="28"/>
        </w:rPr>
        <w:t>
      4. Осы шешім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