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110b" w14:textId="b801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Мәди ауылдық округінің әкімінің 2023 жылғы 13 қарашадағы № 5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8)-тармақшасына сәйкес, Қазақстан Республикасы Ауыл шаруашылығы министрлігі Ветеринариялық бақылау және қадағалау комитетінің Қарқаралы аудандық аумақтық инспекциясының бас мемлекеттік ветеринариялық- санитариялық инспекторының 2023 жылғы 9 қарашадағы №15-4-1/417 ұсынысы негізінде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Қарқаралы ауданы, Мәди ауылдық округінде орналасқан "Әзберген", "Қарақұдық", "Қарабұлақ" қыстақтарының аумағында белгіленген ауыл шаруашылығы жануарлары арасында бруцеллез ауруын жою бойынша кешенді ветеринариялық-санитариялық іс-шаралардың жүргізілуіне байланысты, белгіленген шектеу іс-шаралары алынып тасталсын.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Мәди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Райым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