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521d" w14:textId="21a5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Май ауданының Саты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27 желтоқсандағы № 4/8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5-тармағымен.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1)-тармақшасына, Қазақстан Республикасының "Агроөнеркәсіптік кешенді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Саты ауылдық округінің бюджеті тиісінше 1, 2 және 3-қосымшаларға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39019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Саты ауылдық округінің бюджетінде аудандық бюджеттен берілетін 2024 жылға арналған субвенция көлемі 33759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әлеуметтік қамсыздандыру,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бюджеттің игерілуін бақылау, экономиканы және инфрақұрылымды дамыту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2024 жылғы 1 қаңтардан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Саты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2026 жылға арналған Саты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