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c12ca" w14:textId="77c12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Бәсекелестікті қорғау және дамыту агенттігінің аумақтық бөлімшелерінің ережелерін бекіту туралы" Қазақстан Республикасының Бәсекелестікті қорғау және дамыту агенттігі төрағасының 2020 жылғы 9 қазандағы № 1-НҚ бұйрығына өзгеріс енгізу туралы</w:t>
      </w:r>
    </w:p>
    <w:p>
      <w:pPr>
        <w:spacing w:after="0"/>
        <w:ind w:left="0"/>
        <w:jc w:val="both"/>
      </w:pPr>
      <w:r>
        <w:rPr>
          <w:rFonts w:ascii="Times New Roman"/>
          <w:b w:val="false"/>
          <w:i w:val="false"/>
          <w:color w:val="000000"/>
          <w:sz w:val="28"/>
        </w:rPr>
        <w:t>Қазақстан Республикасының Бәсекелестікті қорғау және дамыту агенттігі Төрағасының 2023 жылғы 6 қыркүйектегі № 219-НҚ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Бәсекелестікті қорғау және дамыту агенттігінің аумақтық бөлімшелерінің ережелерін бекіту туралы" Қазақстан Республикасының Бәсекелестікті қорғау және дамыту агенттігі төрағасының 2020 жылғы 9 қазандағы № 1-НҚ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10-қосымшаға сәйкес бекітілген Қазақстан Республикасы Бәсекелестікті қорғау және дамыту агенттігінің Қызылорда облысы бойынша департаменті туралы </w:t>
      </w:r>
      <w:r>
        <w:rPr>
          <w:rFonts w:ascii="Times New Roman"/>
          <w:b w:val="false"/>
          <w:i w:val="false"/>
          <w:color w:val="000000"/>
          <w:sz w:val="28"/>
        </w:rPr>
        <w:t>ережеде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4" w:id="0"/>
    <w:p>
      <w:pPr>
        <w:spacing w:after="0"/>
        <w:ind w:left="0"/>
        <w:jc w:val="both"/>
      </w:pPr>
      <w:r>
        <w:rPr>
          <w:rFonts w:ascii="Times New Roman"/>
          <w:b w:val="false"/>
          <w:i w:val="false"/>
          <w:color w:val="000000"/>
          <w:sz w:val="28"/>
        </w:rPr>
        <w:t>
      "8. Департаменттің заңды мекенжайы: Қазақстан Республикасы, индекс 120008, Қызылорда облысы, Қызылорда қаласы, Абай даңғылы, 52-үй.".</w:t>
      </w:r>
    </w:p>
    <w:bookmarkEnd w:id="0"/>
    <w:bookmarkStart w:name="z5" w:id="1"/>
    <w:p>
      <w:pPr>
        <w:spacing w:after="0"/>
        <w:ind w:left="0"/>
        <w:jc w:val="both"/>
      </w:pPr>
      <w:r>
        <w:rPr>
          <w:rFonts w:ascii="Times New Roman"/>
          <w:b w:val="false"/>
          <w:i w:val="false"/>
          <w:color w:val="000000"/>
          <w:sz w:val="28"/>
        </w:rPr>
        <w:t>
      2. Қазақстан Республикасы Бәсекелестікті қорғау және дамыту агенттігінің (бұдан әрі - Агенттік) Бәсекелестікті құқықтық реттеу департаменті заңнамада белгіленген тәртіппен:</w:t>
      </w:r>
    </w:p>
    <w:bookmarkEnd w:id="1"/>
    <w:bookmarkStart w:name="z6" w:id="2"/>
    <w:p>
      <w:pPr>
        <w:spacing w:after="0"/>
        <w:ind w:left="0"/>
        <w:jc w:val="both"/>
      </w:pPr>
      <w:r>
        <w:rPr>
          <w:rFonts w:ascii="Times New Roman"/>
          <w:b w:val="false"/>
          <w:i w:val="false"/>
          <w:color w:val="000000"/>
          <w:sz w:val="28"/>
        </w:rPr>
        <w:t xml:space="preserve">
      1) осы бұйрыққа қол қойылғаннан бастап бес жұмыс күні ішінде оны қазақ және орыс тілдерінде ресми жариялау және Қазақстан Республикасы нормативтік құқықтық актілерінің эталондық бақылау банкіне қосу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 </w:t>
      </w:r>
    </w:p>
    <w:bookmarkEnd w:id="2"/>
    <w:bookmarkStart w:name="z7" w:id="3"/>
    <w:p>
      <w:pPr>
        <w:spacing w:after="0"/>
        <w:ind w:left="0"/>
        <w:jc w:val="both"/>
      </w:pPr>
      <w:r>
        <w:rPr>
          <w:rFonts w:ascii="Times New Roman"/>
          <w:b w:val="false"/>
          <w:i w:val="false"/>
          <w:color w:val="000000"/>
          <w:sz w:val="28"/>
        </w:rPr>
        <w:t>
      2) осы бұйрықты Агенттіктің интернет-ресурсында орналастыруды қамтамасыз етсін.</w:t>
      </w:r>
    </w:p>
    <w:bookmarkEnd w:id="3"/>
    <w:bookmarkStart w:name="z8" w:id="4"/>
    <w:p>
      <w:pPr>
        <w:spacing w:after="0"/>
        <w:ind w:left="0"/>
        <w:jc w:val="both"/>
      </w:pPr>
      <w:r>
        <w:rPr>
          <w:rFonts w:ascii="Times New Roman"/>
          <w:b w:val="false"/>
          <w:i w:val="false"/>
          <w:color w:val="000000"/>
          <w:sz w:val="28"/>
        </w:rPr>
        <w:t>
      3. Агенттіктің Қызылорда облысы бойынша департаменті осы бұйрықтан туындайтын қажетті шараларды қабылдасын.</w:t>
      </w:r>
    </w:p>
    <w:bookmarkEnd w:id="4"/>
    <w:bookmarkStart w:name="z9" w:id="5"/>
    <w:p>
      <w:pPr>
        <w:spacing w:after="0"/>
        <w:ind w:left="0"/>
        <w:jc w:val="both"/>
      </w:pPr>
      <w:r>
        <w:rPr>
          <w:rFonts w:ascii="Times New Roman"/>
          <w:b w:val="false"/>
          <w:i w:val="false"/>
          <w:color w:val="000000"/>
          <w:sz w:val="28"/>
        </w:rPr>
        <w:t>
      4. Осы бұйрық қол қойылған күнінен бастап күшіне енеді.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Бәсекелестікті қорғау және дамыту</w:t>
            </w:r>
          </w:p>
          <w:p>
            <w:pPr>
              <w:spacing w:after="20"/>
              <w:ind w:left="20"/>
              <w:jc w:val="both"/>
            </w:pPr>
            <w:r>
              <w:rPr>
                <w:rFonts w:ascii="Times New Roman"/>
                <w:b w:val="false"/>
                <w:i/>
                <w:color w:val="000000"/>
                <w:sz w:val="20"/>
              </w:rPr>
              <w:t xml:space="preserve">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