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0dc3" w14:textId="70d0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Есіл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2024 жылғы 7 ақпандағы № 8С-16/2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арналған Есіл ауданы бойынша кондоминиум объектісін басқаруға және кондоминиум объектісінің ортақ мүлкін күтіп-ұстауға арналған шығыстардың ең төменгі мөлшері ай сайын бір шаршы метр үшін – 23,42 теңге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ақпан 2024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