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f34ee" w14:textId="f9f34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Жобалық басқару саласындағы әкімшілік деректерді жинауға арналған нысандарды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9 сәуірдегі № 213/НҚ бұйрығы</w:t>
      </w:r>
    </w:p>
    <w:p>
      <w:pPr>
        <w:spacing w:after="0"/>
        <w:ind w:left="0"/>
        <w:jc w:val="both"/>
      </w:pPr>
      <w:bookmarkStart w:name="z1" w:id="0"/>
      <w:r>
        <w:rPr>
          <w:rFonts w:ascii="Times New Roman"/>
          <w:b w:val="false"/>
          <w:i w:val="false"/>
          <w:color w:val="000000"/>
          <w:sz w:val="28"/>
        </w:rPr>
        <w:t xml:space="preserve">
      Қазақстан Республикасы Үкіметінің 2021 жылғы 8 шілдедегі № 470 қаулысымен бекітілген, Қазақстан Республикасында Мемлекеттік басқаруды дамытудың 2030 жылға дейінгі </w:t>
      </w:r>
      <w:r>
        <w:rPr>
          <w:rFonts w:ascii="Times New Roman"/>
          <w:b w:val="false"/>
          <w:i w:val="false"/>
          <w:color w:val="000000"/>
          <w:sz w:val="28"/>
        </w:rPr>
        <w:t>тұжырымдамасына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"Жобалау басқармасында сертификатталған мемлекеттік қызметшілердің өсуі жөніндегі мәліметтер" жобалық басқару саласындағы әкімшілік деректерді жинауға арналған қоса беріліп отырған нысан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Жобалық басқару саясаты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 қабылданған күннен бастап күнтізбелік бес күн ішінде оның қазақ және орыс тілдеріндегі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бюросының</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__________М. Тұрлыбаев</w:t>
      </w:r>
    </w:p>
    <w:p>
      <w:pPr>
        <w:spacing w:after="0"/>
        <w:ind w:left="0"/>
        <w:jc w:val="both"/>
      </w:pPr>
      <w:r>
        <w:rPr>
          <w:rFonts w:ascii="Times New Roman"/>
          <w:b w:val="false"/>
          <w:i w:val="false"/>
          <w:color w:val="000000"/>
          <w:sz w:val="28"/>
        </w:rPr>
        <w:t>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2024 жылғы 9 сәуірдегі</w:t>
            </w:r>
            <w:r>
              <w:br/>
            </w:r>
            <w:r>
              <w:rPr>
                <w:rFonts w:ascii="Times New Roman"/>
                <w:b w:val="false"/>
                <w:i w:val="false"/>
                <w:color w:val="000000"/>
                <w:sz w:val="20"/>
              </w:rPr>
              <w:t>№ 213/НҚ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"Жобалау басқармасында сертификатталған мемлекеттік қызметшілердің өсуі жөніндегі мәліметтер" әкімшілік деректерді жинауға арналған нысан</w:t>
      </w:r>
    </w:p>
    <w:bookmarkEnd w:id="7"/>
    <w:p>
      <w:pPr>
        <w:spacing w:after="0"/>
        <w:ind w:left="0"/>
        <w:jc w:val="both"/>
      </w:pPr>
      <w:r>
        <w:rPr>
          <w:rFonts w:ascii="Times New Roman"/>
          <w:b w:val="false"/>
          <w:i w:val="false"/>
          <w:color w:val="000000"/>
          <w:sz w:val="28"/>
        </w:rPr>
        <w:t>
      Ұсынылады: жобалық басқару саласындағы уәкілетті органға.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w:t>
      </w:r>
    </w:p>
    <w:p>
      <w:pPr>
        <w:spacing w:after="0"/>
        <w:ind w:left="0"/>
        <w:jc w:val="both"/>
      </w:pPr>
      <w:r>
        <w:rPr>
          <w:rFonts w:ascii="Times New Roman"/>
          <w:b w:val="false"/>
          <w:i w:val="false"/>
          <w:color w:val="000000"/>
          <w:sz w:val="28"/>
        </w:rPr>
        <w:t>
      https://www.gov.kz/memleket/entities/mdai/activities/34276?lang=ru.</w:t>
      </w:r>
    </w:p>
    <w:p>
      <w:pPr>
        <w:spacing w:after="0"/>
        <w:ind w:left="0"/>
        <w:jc w:val="both"/>
      </w:pPr>
      <w:r>
        <w:rPr>
          <w:rFonts w:ascii="Times New Roman"/>
          <w:b w:val="false"/>
          <w:i w:val="false"/>
          <w:color w:val="000000"/>
          <w:sz w:val="28"/>
        </w:rPr>
        <w:t>
      Әкімшілік дереккөздер нысанының атауы: Жобалау басқармасында сертификатталған мемлекеттік қызметшілердің өсуі.</w:t>
      </w:r>
    </w:p>
    <w:p>
      <w:pPr>
        <w:spacing w:after="0"/>
        <w:ind w:left="0"/>
        <w:jc w:val="both"/>
      </w:pPr>
      <w:r>
        <w:rPr>
          <w:rFonts w:ascii="Times New Roman"/>
          <w:b w:val="false"/>
          <w:i w:val="false"/>
          <w:color w:val="000000"/>
          <w:sz w:val="28"/>
        </w:rPr>
        <w:t>
      Әкімшілік дереккөздер нысанының индексі: ЖБСМҚӨ-1.</w:t>
      </w:r>
    </w:p>
    <w:p>
      <w:pPr>
        <w:spacing w:after="0"/>
        <w:ind w:left="0"/>
        <w:jc w:val="both"/>
      </w:pPr>
      <w:r>
        <w:rPr>
          <w:rFonts w:ascii="Times New Roman"/>
          <w:b w:val="false"/>
          <w:i w:val="false"/>
          <w:color w:val="000000"/>
          <w:sz w:val="28"/>
        </w:rPr>
        <w:t>
      Кезеңділік: жылдық.</w:t>
      </w:r>
    </w:p>
    <w:p>
      <w:pPr>
        <w:spacing w:after="0"/>
        <w:ind w:left="0"/>
        <w:jc w:val="both"/>
      </w:pPr>
      <w:r>
        <w:rPr>
          <w:rFonts w:ascii="Times New Roman"/>
          <w:b w:val="false"/>
          <w:i w:val="false"/>
          <w:color w:val="000000"/>
          <w:sz w:val="28"/>
        </w:rPr>
        <w:t>
      Есепті кезең: 202_ жыл.</w:t>
      </w:r>
    </w:p>
    <w:p>
      <w:pPr>
        <w:spacing w:after="0"/>
        <w:ind w:left="0"/>
        <w:jc w:val="both"/>
      </w:pPr>
      <w:r>
        <w:rPr>
          <w:rFonts w:ascii="Times New Roman"/>
          <w:b w:val="false"/>
          <w:i w:val="false"/>
          <w:color w:val="000000"/>
          <w:sz w:val="28"/>
        </w:rPr>
        <w:t>
      Ақпаратты ұсынатын тұлғалар тобы: Қазақстан Республикасы Президентінің жанындағы Мемлекеттік басқару академиясы.</w:t>
      </w:r>
    </w:p>
    <w:p>
      <w:pPr>
        <w:spacing w:after="0"/>
        <w:ind w:left="0"/>
        <w:jc w:val="both"/>
      </w:pPr>
      <w:r>
        <w:rPr>
          <w:rFonts w:ascii="Times New Roman"/>
          <w:b w:val="false"/>
          <w:i w:val="false"/>
          <w:color w:val="000000"/>
          <w:sz w:val="28"/>
        </w:rPr>
        <w:t>
      Әкімшілік деректер нысанын ұсыну мерзімі: жыл сайын есепті кезеңнен кейінгі жылдың 10 ақпанынан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басқармасында сертификатталған мемлекеттік қызметшілердің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20__жылғы факт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20__ жылғы факт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w:t>
      </w:r>
    </w:p>
    <w:p>
      <w:pPr>
        <w:spacing w:after="0"/>
        <w:ind w:left="0"/>
        <w:jc w:val="both"/>
      </w:pPr>
      <w:r>
        <w:rPr>
          <w:rFonts w:ascii="Times New Roman"/>
          <w:b w:val="false"/>
          <w:i w:val="false"/>
          <w:color w:val="000000"/>
          <w:sz w:val="28"/>
        </w:rPr>
        <w:t>
      Орындаушы _____________________________________ 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адам__________________  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басқармасында</w:t>
            </w:r>
            <w:r>
              <w:br/>
            </w:r>
            <w:r>
              <w:rPr>
                <w:rFonts w:ascii="Times New Roman"/>
                <w:b w:val="false"/>
                <w:i w:val="false"/>
                <w:color w:val="000000"/>
                <w:sz w:val="20"/>
              </w:rPr>
              <w:t>сертификатталған мемлекеттік</w:t>
            </w:r>
            <w:r>
              <w:br/>
            </w:r>
            <w:r>
              <w:rPr>
                <w:rFonts w:ascii="Times New Roman"/>
                <w:b w:val="false"/>
                <w:i w:val="false"/>
                <w:color w:val="000000"/>
                <w:sz w:val="20"/>
              </w:rPr>
              <w:t>қызметшілердің өсуі жөніндегі</w:t>
            </w:r>
            <w:r>
              <w:br/>
            </w:r>
            <w:r>
              <w:rPr>
                <w:rFonts w:ascii="Times New Roman"/>
                <w:b w:val="false"/>
                <w:i w:val="false"/>
                <w:color w:val="000000"/>
                <w:sz w:val="20"/>
              </w:rPr>
              <w:t>мәліметтер" жобалық басқару</w:t>
            </w:r>
            <w:r>
              <w:br/>
            </w:r>
            <w:r>
              <w:rPr>
                <w:rFonts w:ascii="Times New Roman"/>
                <w:b w:val="false"/>
                <w:i w:val="false"/>
                <w:color w:val="000000"/>
                <w:sz w:val="20"/>
              </w:rPr>
              <w:t>саласындағы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нысанға қосымша</w:t>
            </w:r>
          </w:p>
        </w:tc>
      </w:tr>
    </w:tbl>
    <w:bookmarkStart w:name="z11" w:id="8"/>
    <w:p>
      <w:pPr>
        <w:spacing w:after="0"/>
        <w:ind w:left="0"/>
        <w:jc w:val="left"/>
      </w:pPr>
      <w:r>
        <w:rPr>
          <w:rFonts w:ascii="Times New Roman"/>
          <w:b/>
          <w:i w:val="false"/>
          <w:color w:val="000000"/>
        </w:rPr>
        <w:t xml:space="preserve"> Жобалық басқару саласындағы әкімшілік деректерді жинауға арналған "Жобалау басқармасында сертификатталған мемлекеттік қызметшілердің өсуі жөніндегі мәліметтер" нысанын толтыру бойынша түсініктеме</w:t>
      </w:r>
    </w:p>
    <w:bookmarkEnd w:id="8"/>
    <w:bookmarkStart w:name="z12" w:id="9"/>
    <w:p>
      <w:pPr>
        <w:spacing w:after="0"/>
        <w:ind w:left="0"/>
        <w:jc w:val="both"/>
      </w:pPr>
      <w:r>
        <w:rPr>
          <w:rFonts w:ascii="Times New Roman"/>
          <w:b w:val="false"/>
          <w:i w:val="false"/>
          <w:color w:val="000000"/>
          <w:sz w:val="28"/>
        </w:rPr>
        <w:t>
      1. Осы түсіндірме "Жобалау басқармасында сертификатталған мемлекеттік қызметшілердің өсуі" әкімшілік деректерін жинауға арналған нысанды (бұдан әрі – Нысан) толтыру жөніндегі бірыңғай талаптарды айқындайды.</w:t>
      </w:r>
    </w:p>
    <w:bookmarkEnd w:id="9"/>
    <w:bookmarkStart w:name="z13" w:id="10"/>
    <w:p>
      <w:pPr>
        <w:spacing w:after="0"/>
        <w:ind w:left="0"/>
        <w:jc w:val="both"/>
      </w:pPr>
      <w:r>
        <w:rPr>
          <w:rFonts w:ascii="Times New Roman"/>
          <w:b w:val="false"/>
          <w:i w:val="false"/>
          <w:color w:val="000000"/>
          <w:sz w:val="28"/>
        </w:rPr>
        <w:t>
      2. Нысанды Қазақстан Республикасы Президентінің жанындағы Мемлекеттік басқару Академиясы толтырады.</w:t>
      </w:r>
    </w:p>
    <w:bookmarkEnd w:id="10"/>
    <w:bookmarkStart w:name="z14" w:id="11"/>
    <w:p>
      <w:pPr>
        <w:spacing w:after="0"/>
        <w:ind w:left="0"/>
        <w:jc w:val="both"/>
      </w:pPr>
      <w:r>
        <w:rPr>
          <w:rFonts w:ascii="Times New Roman"/>
          <w:b w:val="false"/>
          <w:i w:val="false"/>
          <w:color w:val="000000"/>
          <w:sz w:val="28"/>
        </w:rPr>
        <w:t>
      3. Нысанға құрылымдық бөлімшенің бірінші басшысының жетекшілік ететін орынбасары не оның міндетін атқарушы тұлға, оның тегін және аты-жөнін көрсете отырып қол қояды.</w:t>
      </w:r>
    </w:p>
    <w:bookmarkEnd w:id="11"/>
    <w:bookmarkStart w:name="z15" w:id="12"/>
    <w:p>
      <w:pPr>
        <w:spacing w:after="0"/>
        <w:ind w:left="0"/>
        <w:jc w:val="both"/>
      </w:pPr>
      <w:r>
        <w:rPr>
          <w:rFonts w:ascii="Times New Roman"/>
          <w:b w:val="false"/>
          <w:i w:val="false"/>
          <w:color w:val="000000"/>
          <w:sz w:val="28"/>
        </w:rPr>
        <w:t>
      4. Нысан жыл сайын есепті кезеңнен кейінгі жылдың 10 ақпанынан кешіктірілмей беріледі.</w:t>
      </w:r>
    </w:p>
    <w:bookmarkEnd w:id="12"/>
    <w:bookmarkStart w:name="z16" w:id="13"/>
    <w:p>
      <w:pPr>
        <w:spacing w:after="0"/>
        <w:ind w:left="0"/>
        <w:jc w:val="both"/>
      </w:pPr>
      <w:r>
        <w:rPr>
          <w:rFonts w:ascii="Times New Roman"/>
          <w:b w:val="false"/>
          <w:i w:val="false"/>
          <w:color w:val="000000"/>
          <w:sz w:val="28"/>
        </w:rPr>
        <w:t>
      5. Нысан мемлекеттік және орыс тілдерінде толтырылады.</w:t>
      </w:r>
    </w:p>
    <w:bookmarkEnd w:id="13"/>
    <w:bookmarkStart w:name="z17" w:id="14"/>
    <w:p>
      <w:pPr>
        <w:spacing w:after="0"/>
        <w:ind w:left="0"/>
        <w:jc w:val="both"/>
      </w:pPr>
      <w:r>
        <w:rPr>
          <w:rFonts w:ascii="Times New Roman"/>
          <w:b w:val="false"/>
          <w:i w:val="false"/>
          <w:color w:val="000000"/>
          <w:sz w:val="28"/>
        </w:rPr>
        <w:t>
      6. Нысан келесідей толтырылады:</w:t>
      </w:r>
    </w:p>
    <w:bookmarkEnd w:id="14"/>
    <w:p>
      <w:pPr>
        <w:spacing w:after="0"/>
        <w:ind w:left="0"/>
        <w:jc w:val="both"/>
      </w:pPr>
      <w:r>
        <w:rPr>
          <w:rFonts w:ascii="Times New Roman"/>
          <w:b w:val="false"/>
          <w:i w:val="false"/>
          <w:color w:val="000000"/>
          <w:sz w:val="28"/>
        </w:rPr>
        <w:t>
      1-бағанда реттік нөмірі көрсетіледі;</w:t>
      </w:r>
    </w:p>
    <w:p>
      <w:pPr>
        <w:spacing w:after="0"/>
        <w:ind w:left="0"/>
        <w:jc w:val="both"/>
      </w:pPr>
      <w:r>
        <w:rPr>
          <w:rFonts w:ascii="Times New Roman"/>
          <w:b w:val="false"/>
          <w:i w:val="false"/>
          <w:color w:val="000000"/>
          <w:sz w:val="28"/>
        </w:rPr>
        <w:t>
      2-бағанда ағымдағы 20__жылғы жобалау басқармасында сертификатталған мемлекеттік қызметшілердің саны көрсетіледі;</w:t>
      </w:r>
    </w:p>
    <w:p>
      <w:pPr>
        <w:spacing w:after="0"/>
        <w:ind w:left="0"/>
        <w:jc w:val="both"/>
      </w:pPr>
      <w:r>
        <w:rPr>
          <w:rFonts w:ascii="Times New Roman"/>
          <w:b w:val="false"/>
          <w:i w:val="false"/>
          <w:color w:val="000000"/>
          <w:sz w:val="28"/>
        </w:rPr>
        <w:t>
      3-бағанда өткен 20__ жылғы жобалау басқармасында сертификатталған мемлекеттік қызметшілердің саны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