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f1cc" w14:textId="086f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әкімінің 2024 жылғы 11 наурыздағы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сәйкес, Бұқар жырау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 әкімінің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Бұқар жырау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әкімінің күші жойылған кейбір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Бұқар жырау ауданының әкімінің 2020 жылғы 30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сипаттағы төтенше жағдайды жариялау туралы" (нормативтік құқықтық актілерді мемлекеттік тіркеу тізілімінде №5694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Бұқар жырау ауданының әкімінің 2022 жылғы 19 сәуірдегі № 3-р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"Бұқар жырау ауданы аумағында жергілікті ауқымдағы табиғи сипаттағы төтенше жағдайды жариялау туралы" (нормативтік құқықтық актілерді мемлекеттік тіркеу тізілімінде №27660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Қарағанды облысы Бұқар жырау ауданының әкімінің 2023 жылғы 6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"Бұқар жырау ауданы аумағында жергілікті ауқымдағы техногендік сипаттағы төтенше жағдайды жариялау туралы";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Қарағанды облысы Бұқар жырау ауданының әкімінің 2023 жылғы 21 қарашадағы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"Бұқар жырау ауданы аумағында жергілікті ауқымдағы табиғи сипаттағы төтенше жағдайды жариялау туралы".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