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8e0b" w14:textId="c128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және ауылдық округтер әкімдері аппараттарының мемлекеттік қызметшілеріне 2024 жылы әлеуметтік қолдау шараларын көрсету туралы</w:t>
      </w:r>
    </w:p>
    <w:p>
      <w:pPr>
        <w:spacing w:after="0"/>
        <w:ind w:left="0"/>
        <w:jc w:val="both"/>
      </w:pPr>
      <w:r>
        <w:rPr>
          <w:rFonts w:ascii="Times New Roman"/>
          <w:b w:val="false"/>
          <w:i w:val="false"/>
          <w:color w:val="000000"/>
          <w:sz w:val="28"/>
        </w:rPr>
        <w:t>Қостанай облысы Жангелдин ауданы мәслихатының 2024 жылғы 5 ақпандағы № 63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7- бабына</w:t>
      </w:r>
      <w:r>
        <w:rPr>
          <w:rFonts w:ascii="Times New Roman"/>
          <w:b w:val="false"/>
          <w:i w:val="false"/>
          <w:color w:val="000000"/>
          <w:sz w:val="28"/>
        </w:rPr>
        <w:t xml:space="preserve">, </w:t>
      </w:r>
      <w:r>
        <w:rPr>
          <w:rFonts w:ascii="Times New Roman"/>
          <w:b w:val="false"/>
          <w:i w:val="false"/>
          <w:color w:val="000000"/>
          <w:sz w:val="28"/>
        </w:rPr>
        <w:t>18- бабы</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183404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85702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Жангелдин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Жангелдин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және ауылдық округтер әкімдері аппараттарының басшылық лауазымдарды атқаратын адамдарды қоспағанда, мемлекеттік қызметшілеріне көтерме жәрдемақы және тұрғын үй сатып алу немесе салу үшін бюджеттік кредит түрінде әлеуметтік қолдау шаралары 2024 жылы берілсін:</w:t>
      </w:r>
    </w:p>
    <w:bookmarkEnd w:id="1"/>
    <w:bookmarkStart w:name="z6"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8"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көрсетілсін.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1-тармағының 2) тармақшасы 01.01.2024 бастап қолданысқа енгізіледі – осы шешімінің 2-тармағымен.</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Осы тармақтың күші ветеринария саласындағы қызметті жүзеге асыратын ветеринария пункттерінің ветеринария мамандарына қолданылады.</w:t>
      </w:r>
    </w:p>
    <w:bookmarkEnd w:id="6"/>
    <w:bookmarkStart w:name="z12" w:id="7"/>
    <w:p>
      <w:pPr>
        <w:spacing w:after="0"/>
        <w:ind w:left="0"/>
        <w:jc w:val="both"/>
      </w:pPr>
      <w:r>
        <w:rPr>
          <w:rFonts w:ascii="Times New Roman"/>
          <w:b w:val="false"/>
          <w:i w:val="false"/>
          <w:color w:val="000000"/>
          <w:sz w:val="28"/>
        </w:rPr>
        <w:t>
      2. Осы шешімнің 2024 жылғы 1 қаңтардан бастап қолданысқа енгізілетін 1-тармағының 2) тармақшасын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Ержигитова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