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eca864" w14:textId="7eca86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ақпараттандыру саласындағы уәкілетті ұйымы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31 желтоқсандағы № 2324 Қаулысы. Күші жойылды - Қазақстан Республикасы Үкіметінің 2013 жылғы 28 қаңтардағы № 49 Қаулысымен</w:t>
      </w:r>
    </w:p>
    <w:p>
      <w:pPr>
        <w:spacing w:after="0"/>
        <w:ind w:left="0"/>
        <w:jc w:val="both"/>
      </w:pPr>
      <w:bookmarkStart w:name="z1" w:id="0"/>
      <w:r>
        <w:rPr>
          <w:rFonts w:ascii="Times New Roman"/>
          <w:b w:val="false"/>
          <w:i w:val="false"/>
          <w:color w:val="ff0000"/>
          <w:sz w:val="28"/>
        </w:rPr>
        <w:t xml:space="preserve">
      Ескерту. Күші жойылды - ҚР Үкіметінің 28.01.2013 </w:t>
      </w:r>
      <w:r>
        <w:rPr>
          <w:rFonts w:ascii="Times New Roman"/>
          <w:b w:val="false"/>
          <w:i w:val="false"/>
          <w:color w:val="ff0000"/>
          <w:sz w:val="28"/>
        </w:rPr>
        <w:t>№ 49</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0"/>
    <w:bookmarkStart w:name="z2" w:id="1"/>
    <w:p>
      <w:pPr>
        <w:spacing w:after="0"/>
        <w:ind w:left="0"/>
        <w:jc w:val="both"/>
      </w:pPr>
      <w:r>
        <w:rPr>
          <w:rFonts w:ascii="Times New Roman"/>
          <w:b w:val="false"/>
          <w:i w:val="false"/>
          <w:color w:val="000000"/>
          <w:sz w:val="28"/>
        </w:rPr>
        <w:t>      «Ақпараттандыру туралы» Қазақстан Республикасының 2007 жылғы 11 қаңтардағы </w:t>
      </w:r>
      <w:r>
        <w:rPr>
          <w:rFonts w:ascii="Times New Roman"/>
          <w:b w:val="false"/>
          <w:i w:val="false"/>
          <w:color w:val="000000"/>
          <w:sz w:val="28"/>
        </w:rPr>
        <w:t>Заңына</w:t>
      </w:r>
      <w:r>
        <w:rPr>
          <w:rFonts w:ascii="Times New Roman"/>
          <w:b w:val="false"/>
          <w:i w:val="false"/>
          <w:color w:val="000000"/>
          <w:sz w:val="28"/>
        </w:rPr>
        <w:t xml:space="preserve"> сәйкес және электрондық ақпараттық ресурстардың, ақпараттық жүйелердің мемлекеттік тіркелімін және депозитарийін жүргізуді ұйымдастыруды, мемлекеттік ақпараттық жүйелер мен мемлекеттік ақпараттық ресурстардың ақпараттық қауіпсіздігін техникалық қамтамасыз етуді жүзеге асыру мақсатында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Байланыс және ақпарат министрлігінің «Телекоммуникация саласындағы техникалық сүйемелдеу және талдау орталығы» шаруашылық жүргізу құқығындағы республикалық мемлекеттік кәсіпорны ақпараттандыру саласындағы уәкілетті ұйым болып белгіленсін.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Үкіметінің 2010.05.18 </w:t>
      </w:r>
      <w:r>
        <w:rPr>
          <w:rFonts w:ascii="Times New Roman"/>
          <w:b w:val="false"/>
          <w:i w:val="false"/>
          <w:color w:val="000000"/>
          <w:sz w:val="28"/>
        </w:rPr>
        <w:t>№ 427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