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5d59" w14:textId="9515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Нарыққа реттеушілік ықпал жасау үшін мемлекеттік резервті пайдаланған жағдайда сауда қызметінің субъектілерін іріктеу критерийлерін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29 шілдедегі № 759 Қаулысы. Күші жойылды - Қазақстан Республикасы Үкіметінің 2015 жылғы 2 сәуірдегі № 173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02.04.2015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«Мемлекеттік материалдық резерв туралы» Қазақстан Республикасының 2000 жылғы 27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Нарыққа реттеушілік ықпал жасау үшін мемлекеттік резервті пайдаланған жағдайда сауда қызметінің субъектілерін іріктеу критерийлері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жарияланғанынан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29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759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Нарыққа реттеушілік ықпал жасау үшін мемлекеттік резервті</w:t>
      </w:r>
      <w:r>
        <w:br/>
      </w:r>
      <w:r>
        <w:rPr>
          <w:rFonts w:ascii="Times New Roman"/>
          <w:b/>
          <w:i w:val="false"/>
          <w:color w:val="000000"/>
        </w:rPr>
        <w:t>
пайдаланған жағдайда сауда қызметінің субъектілерін</w:t>
      </w:r>
      <w:r>
        <w:br/>
      </w:r>
      <w:r>
        <w:rPr>
          <w:rFonts w:ascii="Times New Roman"/>
          <w:b/>
          <w:i w:val="false"/>
          <w:color w:val="000000"/>
        </w:rPr>
        <w:t>
іріктеу критерийлері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Критерийлерге өзгеріс енгізілді - ҚР Үкіметінің 20.12.2013 </w:t>
      </w:r>
      <w:r>
        <w:rPr>
          <w:rFonts w:ascii="Times New Roman"/>
          <w:b w:val="false"/>
          <w:i w:val="false"/>
          <w:color w:val="ff0000"/>
          <w:sz w:val="28"/>
        </w:rPr>
        <w:t>N 1363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Нарыққа реттеушілік ықпал жасау үшін мемлекеттік резервті пайдаланған жағдайда сауда қызметінің субъектілерін іріктеу мынадай критерийлердің негізінде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қолданыстағы заңнамасына сәйкес жеке басты куәландыратын немесе дара кәсіпкер ретінде тіркеу туралы куәландыратын </w:t>
      </w:r>
      <w:r>
        <w:rPr>
          <w:rFonts w:ascii="Times New Roman"/>
          <w:b w:val="false"/>
          <w:i w:val="false"/>
          <w:color w:val="000000"/>
          <w:sz w:val="28"/>
        </w:rPr>
        <w:t>құжаттармен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немесе мемлекеттік тіркеу (қайта тіркеу) туралы куәлікпен* немесе анықтамамен расталған құқық қабілеттілігі және іс-әрекетке қабілеттілігі.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Ескертпе: *«Қазақстан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туралы» 2012 жылғы 24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енгізілгенге дейін берілген заңды тұлғаны (филиалды, өкілдікті) мемлекеттік (есептік) тіркеу (қайта тіркеу) туралы куәлік заңды тұлғаның қызметi тоқтатылғанға дейін жарамды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салық берешегінің, міндетті зейнетақы жарналары, міндетті кәсіптік зейнетақы жарналары мен әлеуметтік аударымдар бойынша берешегінің, сондай-ақ сауда қызметінің субъектісіне қызмет көрсететін банктің алдында, банк (банк филиалы) анықтамасының және салық органының тиісті анықтамасының болуымен расталған берешегінің жоқтығынан көрінетін төлем қабілеттілігі;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қолданыстағы </w:t>
      </w:r>
      <w:r>
        <w:rPr>
          <w:rFonts w:ascii="Times New Roman"/>
          <w:b w:val="false"/>
          <w:i w:val="false"/>
          <w:color w:val="000000"/>
          <w:sz w:val="28"/>
        </w:rPr>
        <w:t>заңнамаға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құқық белгілейтін құжаттармен немесе бөлшек сауда желісі объектілерін жалдау шартымен расталған бөлшек сауда желілерінде сатып алынатын тауарды сату мүмкіндігі;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қолданыстағы </w:t>
      </w:r>
      <w:r>
        <w:rPr>
          <w:rFonts w:ascii="Times New Roman"/>
          <w:b w:val="false"/>
          <w:i w:val="false"/>
          <w:color w:val="000000"/>
          <w:sz w:val="28"/>
        </w:rPr>
        <w:t>заңнамаға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құқық белгілейтін құжаттармен немесе жалдау шартымен, </w:t>
      </w:r>
      <w:r>
        <w:rPr>
          <w:rFonts w:ascii="Times New Roman"/>
          <w:b w:val="false"/>
          <w:i w:val="false"/>
          <w:color w:val="000000"/>
          <w:sz w:val="28"/>
        </w:rPr>
        <w:t>санитарлық-эпидемиологиялық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өртті бақылау сатысындағы уәкілетті мемлекеттік органдардың құжаттарымен расталған сатып алынатын тауарлардың тиісінше сақталуын қамтамасыз етуге қабілетті қойма үй-жайларының болуы.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