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0d32" w14:textId="8af0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Базалық қаржыландыру субъектілері болып табылатын ұйымдардың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13 мамырдағы № 511 Қаулысы. Күші жойылды - Қазақстан Республикасы Үкіметінің 2022 жылғы 3 маусымдағы № 361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03.06.2022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"Ғылым туралы" Қазақстан Республикасының 2011 жылғы 18 ақпандағы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базалық қаржыландыру субъектілері болып табылатын ұйымдардың тізбесі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Базалық қаржыландыру субъектілері болып табылатын ұйымдардың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өзгерістер енгізілді - ҚР Үкіметінің 2011.08.23 </w:t>
      </w:r>
      <w:r>
        <w:rPr>
          <w:rFonts w:ascii="Times New Roman"/>
          <w:b w:val="false"/>
          <w:i w:val="false"/>
          <w:color w:val="ff0000"/>
          <w:sz w:val="28"/>
        </w:rPr>
        <w:t>N 941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2011.09.21 </w:t>
      </w:r>
      <w:r>
        <w:rPr>
          <w:rFonts w:ascii="Times New Roman"/>
          <w:b w:val="false"/>
          <w:i w:val="false"/>
          <w:color w:val="ff0000"/>
          <w:sz w:val="28"/>
        </w:rPr>
        <w:t>N 1084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2012.03.12 </w:t>
      </w:r>
      <w:r>
        <w:rPr>
          <w:rFonts w:ascii="Times New Roman"/>
          <w:b w:val="false"/>
          <w:i w:val="false"/>
          <w:color w:val="ff0000"/>
          <w:sz w:val="28"/>
        </w:rPr>
        <w:t>N 315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2012.04.28 </w:t>
      </w:r>
      <w:r>
        <w:rPr>
          <w:rFonts w:ascii="Times New Roman"/>
          <w:b w:val="false"/>
          <w:i w:val="false"/>
          <w:color w:val="ff0000"/>
          <w:sz w:val="28"/>
        </w:rPr>
        <w:t>N 544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2012.05.21 </w:t>
      </w:r>
      <w:r>
        <w:rPr>
          <w:rFonts w:ascii="Times New Roman"/>
          <w:b w:val="false"/>
          <w:i w:val="false"/>
          <w:color w:val="ff0000"/>
          <w:sz w:val="28"/>
        </w:rPr>
        <w:t>N 647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2012.06.31 </w:t>
      </w:r>
      <w:r>
        <w:rPr>
          <w:rFonts w:ascii="Times New Roman"/>
          <w:b w:val="false"/>
          <w:i w:val="false"/>
          <w:color w:val="ff0000"/>
          <w:sz w:val="28"/>
        </w:rPr>
        <w:t>N 706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2012.05.31 </w:t>
      </w:r>
      <w:r>
        <w:rPr>
          <w:rFonts w:ascii="Times New Roman"/>
          <w:b w:val="false"/>
          <w:i w:val="false"/>
          <w:color w:val="ff0000"/>
          <w:sz w:val="28"/>
        </w:rPr>
        <w:t>N 710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2012.06.12 </w:t>
      </w:r>
      <w:r>
        <w:rPr>
          <w:rFonts w:ascii="Times New Roman"/>
          <w:b w:val="false"/>
          <w:i w:val="false"/>
          <w:color w:val="ff0000"/>
          <w:sz w:val="28"/>
        </w:rPr>
        <w:t>N 786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2012.06.26 </w:t>
      </w:r>
      <w:r>
        <w:rPr>
          <w:rFonts w:ascii="Times New Roman"/>
          <w:b w:val="false"/>
          <w:i w:val="false"/>
          <w:color w:val="ff0000"/>
          <w:sz w:val="28"/>
        </w:rPr>
        <w:t>№ 837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2012.07.13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2012.07.26 </w:t>
      </w:r>
      <w:r>
        <w:rPr>
          <w:rFonts w:ascii="Times New Roman"/>
          <w:b w:val="false"/>
          <w:i w:val="false"/>
          <w:color w:val="ff0000"/>
          <w:sz w:val="28"/>
        </w:rPr>
        <w:t>N 978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2012.07.30 </w:t>
      </w:r>
      <w:r>
        <w:rPr>
          <w:rFonts w:ascii="Times New Roman"/>
          <w:b w:val="false"/>
          <w:i w:val="false"/>
          <w:color w:val="ff0000"/>
          <w:sz w:val="28"/>
        </w:rPr>
        <w:t>№ 999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2012.11.12 </w:t>
      </w:r>
      <w:r>
        <w:rPr>
          <w:rFonts w:ascii="Times New Roman"/>
          <w:b w:val="false"/>
          <w:i w:val="false"/>
          <w:color w:val="ff0000"/>
          <w:sz w:val="28"/>
        </w:rPr>
        <w:t>N 1433</w:t>
      </w:r>
      <w:r>
        <w:rPr>
          <w:rFonts w:ascii="Times New Roman"/>
          <w:b w:val="false"/>
          <w:i w:val="false"/>
          <w:color w:val="ff0000"/>
          <w:sz w:val="28"/>
        </w:rPr>
        <w:t xml:space="preserve">, 08.05.2013 </w:t>
      </w:r>
      <w:r>
        <w:rPr>
          <w:rFonts w:ascii="Times New Roman"/>
          <w:b w:val="false"/>
          <w:i w:val="false"/>
          <w:color w:val="ff0000"/>
          <w:sz w:val="28"/>
        </w:rPr>
        <w:t>N 465</w:t>
      </w:r>
      <w:r>
        <w:rPr>
          <w:rFonts w:ascii="Times New Roman"/>
          <w:b w:val="false"/>
          <w:i w:val="false"/>
          <w:color w:val="ff0000"/>
          <w:sz w:val="28"/>
        </w:rPr>
        <w:t xml:space="preserve">, 29.05.2013 </w:t>
      </w:r>
      <w:r>
        <w:rPr>
          <w:rFonts w:ascii="Times New Roman"/>
          <w:b w:val="false"/>
          <w:i w:val="false"/>
          <w:color w:val="ff0000"/>
          <w:sz w:val="28"/>
        </w:rPr>
        <w:t>N 529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02.07.2013 </w:t>
      </w:r>
      <w:r>
        <w:rPr>
          <w:rFonts w:ascii="Times New Roman"/>
          <w:b w:val="false"/>
          <w:i w:val="false"/>
          <w:color w:val="ff0000"/>
          <w:sz w:val="28"/>
        </w:rPr>
        <w:t>№ 667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16.09.2013 </w:t>
      </w:r>
      <w:r>
        <w:rPr>
          <w:rFonts w:ascii="Times New Roman"/>
          <w:b w:val="false"/>
          <w:i w:val="false"/>
          <w:color w:val="ff0000"/>
          <w:sz w:val="28"/>
        </w:rPr>
        <w:t>N 959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27.12.2013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04.05.2014 </w:t>
      </w:r>
      <w:r>
        <w:rPr>
          <w:rFonts w:ascii="Times New Roman"/>
          <w:b w:val="false"/>
          <w:i w:val="false"/>
          <w:color w:val="ff0000"/>
          <w:sz w:val="28"/>
        </w:rPr>
        <w:t>N 446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ff0000"/>
          <w:sz w:val="28"/>
        </w:rPr>
        <w:t>N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, 20.11.2014 </w:t>
      </w:r>
      <w:r>
        <w:rPr>
          <w:rFonts w:ascii="Times New Roman"/>
          <w:b w:val="false"/>
          <w:i w:val="false"/>
          <w:color w:val="ff0000"/>
          <w:sz w:val="28"/>
        </w:rPr>
        <w:t>№ 1212</w:t>
      </w:r>
      <w:r>
        <w:rPr>
          <w:rFonts w:ascii="Times New Roman"/>
          <w:b w:val="false"/>
          <w:i w:val="false"/>
          <w:color w:val="ff0000"/>
          <w:sz w:val="28"/>
        </w:rPr>
        <w:t xml:space="preserve">, 19.12.2014 </w:t>
      </w:r>
      <w:r>
        <w:rPr>
          <w:rFonts w:ascii="Times New Roman"/>
          <w:b w:val="false"/>
          <w:i w:val="false"/>
          <w:color w:val="ff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23.04.2015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24.11.2015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; 15.11.2016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28.12.2016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18.01.2017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15.02.2017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18.02.2017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24.05.2017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02.06.2017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22.01.2018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05.04.2018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14.09.2018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; 16.10.2018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19.10.2018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26.03.2019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12.06.2019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26.06.2019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05.07.2019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31.07.2019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11.10.2019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04.12.2019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20.12.2019 </w:t>
      </w:r>
      <w:r>
        <w:rPr>
          <w:rFonts w:ascii="Times New Roman"/>
          <w:b w:val="false"/>
          <w:i w:val="false"/>
          <w:color w:val="ff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08.09.2020 </w:t>
      </w:r>
      <w:r>
        <w:rPr>
          <w:rFonts w:ascii="Times New Roman"/>
          <w:b w:val="false"/>
          <w:i w:val="false"/>
          <w:color w:val="ff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21.10.2020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23.10.2020 </w:t>
      </w:r>
      <w:r>
        <w:rPr>
          <w:rFonts w:ascii="Times New Roman"/>
          <w:b w:val="false"/>
          <w:i w:val="false"/>
          <w:color w:val="ff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11.11.2020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20.11.2020 </w:t>
      </w:r>
      <w:r>
        <w:rPr>
          <w:rFonts w:ascii="Times New Roman"/>
          <w:b w:val="false"/>
          <w:i w:val="false"/>
          <w:color w:val="ff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30.12.2020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30.12.2020 </w:t>
      </w:r>
      <w:r>
        <w:rPr>
          <w:rFonts w:ascii="Times New Roman"/>
          <w:b w:val="false"/>
          <w:i w:val="false"/>
          <w:color w:val="ff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31.12.2020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енгізіледі); 18.02.2021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01.09.2021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03.09.2021 </w:t>
      </w:r>
      <w:r>
        <w:rPr>
          <w:rFonts w:ascii="Times New Roman"/>
          <w:b w:val="false"/>
          <w:i w:val="false"/>
          <w:color w:val="ff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; 15.11.2021 </w:t>
      </w:r>
      <w:r>
        <w:rPr>
          <w:rFonts w:ascii="Times New Roman"/>
          <w:b w:val="false"/>
          <w:i w:val="false"/>
          <w:color w:val="ff0000"/>
          <w:sz w:val="28"/>
        </w:rPr>
        <w:t>№ 815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20.12.2021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13-т.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04.02.2022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29.04.2022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Білім және ғылым министрлігі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"М.А.Айтқожин атындағы Молекулярлық биология және биохимия институты" республикалық мемлекеттік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"Генетика және физиология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21.10.2020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690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21.10.2020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690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"Алтай ботаникалық бағы"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"Зоология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"Маңғышлақ эксперименталдық ботаникалық бағы"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20.12.2019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951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"Өсімдіктердің биологиясы және биотехнологиясы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"Математика және математикалық модельдеу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2012.06.12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"Академик Ө.А. Жолдасбеков атындағы Механика және машинатану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"Ақпараттық және есептеуіш технологиялар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"Жану проблемаларының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11.10.2019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11.10.2019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11.10.2019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11.10.2019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11.10.2019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11.10.2019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11.10.2019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11.10.2019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"Экономика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"Философия, саясаттану және дінтану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"А.Байтұрсынұлы атындағы Тіл білімі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"Р.Б.Сүлейменов атындағы Шығыстану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"Ә.Х.Марғұлан атындағы Археология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"М.О.Әуезов атындағы Әдебиет және өнер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"Ш.Ш.Уәлиханов атындағы Тарих және этнология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10.12.2019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(01.01.2020 бастап қолданысқаенгізіледі)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"Ы. Алтынсарин атындағы Ұлттық білім академиясы"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"Парасат" ғылыми-технологиялық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"Фитохимия" халықаралық ғылыми-өндірістік холдингі"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 туралы ғылымдар, металлургия және кен байыту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"Физика-техникалық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"Қ.И.Сәтбаев атындағы Геологиялық зерттеулер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"У.М.Ахметсафин атындағы Гидрогеология және гидрофизика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01.09.2021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"География және су қауіпсіздігі институты"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01.09.2021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"Ғылым ордасы"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11.10.2019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29.05.2013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Ауыл шаруашылығы министрлігі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08.09.2020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"Ә.Н. Бөкейхан атындағы Қазақ орман шаруашылығы және агроорманмелиорация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08.09.2020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"Ө.Ө.Оспанов атындағы топырақтану және агрохимия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мал шаруашылығы және жемшөп өндіру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"Оңтүстік-Батыс мал және өсімдік шаруашылығы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29.04.2022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егіншілік және өсімдік шаруашылығы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"Заречное" ауыл шаруашылығы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"А.Бараев атындағы астық шаруашылығы ғылыми-өндірістік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мақта шаруашылығы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"Ыбырай Жақаев атындағы Қазақ күріш шаруашылығы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"Жазкен Жиембаев атындағы Қазақ өсімдік қорғау және карантин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жеміс-көкөніс шаруашылығы ғылыми 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ауыл шаруашылық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тәжірибелік-өндірістік шаруашылығы"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қайта өңдеу және тамақ өнеркәсібі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"Агроинженерия ғылыми-өндірістік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АӨК экономикасы және ауылдық аумақтарды дамыту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ауыл шаруашылық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ауыл шаруашылығы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тұлпары"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ауыл шаруашылығы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"А.Ф. Христенко атындағы Қарағанды ауылшаруашылық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"Красноводопад ауыл шаруашылығы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ауыл шаруашылығы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ауыл шаруашылығы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ауыл шаруашылығы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"АӨК кешеніндегі экономикалық саясат талдау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"ҚазАгроИнновация"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Энергетика министрлігі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05.07.2019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министрлігінің "Қазақстан Республикасының Ұлттық ядролық орталығы"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министрлігінің "Ядролық физика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04.12.2019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903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Индустрия және жаңа технологиялар министрлігі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Мәдениет және спорт министрлігі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12.06.2019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2012.07.30.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Денсаулық сақтау министрлігі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онкология және радиология ғылыми-зерттеу институты"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"Кардиология және ішкі аурулар ғылыми-зерттеу институты"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А.Н. Сызғанов атындағы Хирургия ұлттық ғылыми орталығы" акционерлік қоғамы"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"Педиатрия және балалар хирургиясы ғылыми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22.01.2018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дерматология және инфекциялық аурулар ғылыми орталығы"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"Акушерлік, гинекология және перинатология ғылыми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28.12.2016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Н.Ж. Батпенов атындағы Ұлттық ғылыми травматология және ортопедия орталығы"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Ұлттық фтизиопульмонология ғылыми орталығы"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"Қарғанды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28.12.2016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ғылыми медициналық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"UniversityMedicalCenter" корпоративтік қорының Ана мен бала ұлттық ғылыми орталығы филиалы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нейрохирургия орталығы" акционерлік қоғамы"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"Трансфузиология ғылыми-өндірістік орталығы"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17.02.2017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22.01.2018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"Масғұт Айқымбаев атындағы аса қауіпті инфекциялар ұлттық ғылыми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22.01.2018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"Инфекцияға қарсы препараттар ғылыми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"Биологиялық қауіпсіздік проблемаларының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биотехнология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"Микроорганизмдердің республикалық коллекциясы"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"Биомедпрепарат" ғылыми-сараптамалық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ғылыми-зерттеу ветеринария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Ескерту. Бөлім алып тасталды - ҚР Үкіметінің 23.04.2015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Ішкі істер министрлігі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Ескерту. Бөлім алып тасталды - ҚР Үкіметінің 23.10.2020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Көлік және коммуникация министрлігі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ғарыш агенттігі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Өңірлік даму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23.04.2015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Жер ресурстарын басқару агенттігі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Атом энергиясы агенттігі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Ескерту. Бөлім 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лып тасталды - ҚР Үкіметінің 02.06.2017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Ұлттық экономика министрлігі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17.02.2017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17.02.2017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17.02.2017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– ҚР Үкіметінің 15.02.2017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Қазақстан Республикасы Индустрия және инфрақұрылымдық даму министрлігі
Ескерту. Бөлімнің тақырыбы жаңа редакцияда – ҚР Үкіметінің 11.11.2020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170 - 183.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инжиниринг" Research &amp; Development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Қазақстан Республикасы Индустрия және инфрақұрылымдық даму министрлігінің Индустриялық даму комитеті
Ескерту. Кіші бөлімнің тақырыбы жаңа редакцияда – ҚР Үкіметінің 23.10.2020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Ескерту. Кіші бөліммен толықтырылды - ҚР Үкіметінің 27.02.2015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 Индустриялық даму комитетінің "Қазақстан Республикасының Минералды шикізатты кешенді ұқсату жөніндегі ұлттық орталығы" шаруашылық жүргiзу құқығындағы республикалық мемлекеттік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 Индустриялық даму комитетінің "Ұлттық технологиялық болжау орталығы" шаруашылық жүргізу құқығындағы республикалық мемлекеттік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ҚР Үкіметінің 24.05.2017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Техникалық реттеу және метрология комитеті
Ескерту. Кіші бөліммен толықтырылды - ҚР Үкіметінің 27.02.2015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қаулысымен; алып тасталды - ҚР Үкіметінің 11.11.2020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Қазақстан Республикасы Индустрия және инфрақұрылымдық даму министрлігінiң Автомобиль жолдары комитетi
Ескерту. Кіші бөлімнің тақырыбы жаңа редакцияда – ҚР Үкіметінің 11.11.2020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Ескерту. Кіші бөліммен толықтырылды - ҚР Үкіметінің 27.02.2015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жолдары ғылыми-зерттеу институты" акционерлік қоғамы.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Индустрия және инфрақұрылымдық даму министрлігінің Құрылыс және тұрғын үй-коммуналдық шаруашылық істері комитеті
Ескерту. Кіші бөлімнің тақырыбы жаңа редакцияда – ҚР Үкіметінің 11.11.2020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Ескерту. Кіші бөліммен толықтырылды – ҚР Үкіметінің 15.02.2017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құрылыс және сәулет ғылыми-зерттеу және жобалау институты" акционерлік қоғамы</w:t>
            </w:r>
          </w:p>
          <w:bookmarkEnd w:id="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Аэроғарыш комитеті
Ескерту. Кіші бөліммен толықтырылды - ҚР Үкіметінің 27.02.2015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; алып тасталды - ҚР Үкіметінің 15.11.2016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704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; 11.11.2020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қаулыларымен.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Республикасының Цифрлық даму, инновациялар және аэроғарыш өнеркәсібі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Тізбе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толықтырылды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15.11.2016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; жаңа редакцияда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ҚР Үкіметінің 02.06.2017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"Цифрлық үкіметті қолдау орталығы"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"Қазақстан Республикасы Цифрлық даму, инновациялар және аэроғарыш өнеркәсібі министрлігінің Аэроғарыш комитеті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ғарыштық зерттеулер мен технологиялар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"Ғарыштық техника және технологиялар институты" еншілес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"В.Г. Фесенков атындағы астрофизика институты" еншілес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"Ионосфера институты" еншілес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Цифрлық даму, инновациялар және аэроғарыш өнеркәсібі министрлігі Аэроғарыш комитетінің "Ғарыш-Экология" ғылыми-зерттеу орталығы"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министрлігі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Ескерту. Тізбе бөліммен толықтырылды - ҚР Үкіметінің 18.02.2017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Еңбек және халықты әлеуметтік қорғау министрлігінің Еңбекті қорғау жөніндегі республикалық ғылыми-зерттеу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Экология, геология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Ескерту. Тізбе бөліммен толықтырылды - ҚР Үкіметінің 05.07.2019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министрлігінің Орман шаруашылығы және жануарлар дүниесі комитетінің "Ботаника және фитоинтродукция институты" республикалық мемлекеттік кәсіпорны"</w:t>
            </w:r>
          </w:p>
          <w:bookmarkEnd w:id="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су шаруашылығы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 Балық шаруашылығы комитетінің "Балық шаруашылығы ғылыми-өндірістік орталығы" жауапкершілігі шектеулі серіктестігі.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Қазақстан Республикасы Төтенше жағдайлар министрлігі
Ескерту. Тізбе бөліммен толықтырылды – ҚР Үкіметінің 23.10.2020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қорғау саласындағы ұлттық ғылыми зерттеулер, даярлау және оқыту орталығы" АҚ.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"Сейсмология институты" жауапкершілігі шектеулі серіктестігі.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"Сейсмологиялық тәжірибелік-әдістемелік экспедиция" жауапкершілігі шектеулі серіктестігі.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Қазақстан Республикасы Қорғаныс министрлігі
Ескерту. Тізбе бөліммен толықтырылды – ҚР Үкіметінің 11.11.2020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"Әскери-стратегиялық зерттеулер орталығы" акционерлік қоғамы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