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5fdf1" w14:textId="ab5fd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Бажсыз сауда дүкендерінде тауарларды өткізу қағидаларын, бажсыз сауда дүкендері иелерінің тізіліміне енгізудің қосымша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13 қаңтардағы № 40 Қаулысы. Күші жойылды - Қазақстан Республикасы Yкiметiнiң 2015 жылғы 23 шілдедегі № 573 қаулысымен</w:t>
      </w:r>
    </w:p>
    <w:p>
      <w:pPr>
        <w:spacing w:after="0"/>
        <w:ind w:left="0"/>
        <w:jc w:val="both"/>
      </w:pPr>
      <w:r>
        <w:rPr>
          <w:rFonts w:ascii="Times New Roman"/>
          <w:b w:val="false"/>
          <w:i w:val="false"/>
          <w:color w:val="ff0000"/>
          <w:sz w:val="28"/>
        </w:rPr>
        <w:t xml:space="preserve">      Ескерту. Күші жойылды - ҚР Yкiметiнiң 23.07.2015 </w:t>
      </w:r>
      <w:r>
        <w:rPr>
          <w:rFonts w:ascii="Times New Roman"/>
          <w:b w:val="false"/>
          <w:i w:val="false"/>
          <w:color w:val="ff0000"/>
          <w:sz w:val="28"/>
        </w:rPr>
        <w:t>№ 573</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54-бабының </w:t>
      </w:r>
      <w:r>
        <w:rPr>
          <w:rFonts w:ascii="Times New Roman"/>
          <w:b w:val="false"/>
          <w:i w:val="false"/>
          <w:color w:val="000000"/>
          <w:sz w:val="28"/>
        </w:rPr>
        <w:t>5) тармақшасына</w:t>
      </w:r>
      <w:r>
        <w:rPr>
          <w:rFonts w:ascii="Times New Roman"/>
          <w:b w:val="false"/>
          <w:i w:val="false"/>
          <w:color w:val="000000"/>
          <w:sz w:val="28"/>
        </w:rPr>
        <w:t>, 409-бабының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Бажсыз сауда дүкендерінде тауарларды өткізу </w:t>
      </w:r>
      <w:r>
        <w:rPr>
          <w:rFonts w:ascii="Times New Roman"/>
          <w:b w:val="false"/>
          <w:i w:val="false"/>
          <w:color w:val="000000"/>
          <w:sz w:val="28"/>
        </w:rPr>
        <w:t>қағидалары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бажсыз сауда дүкендері иелерінің тізіліміне енгізудің қосымша </w:t>
      </w:r>
      <w:r>
        <w:rPr>
          <w:rFonts w:ascii="Times New Roman"/>
          <w:b w:val="false"/>
          <w:i w:val="false"/>
          <w:color w:val="000000"/>
          <w:sz w:val="28"/>
        </w:rPr>
        <w:t>шарттары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6"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13 қаңтардағы </w:t>
      </w:r>
      <w:r>
        <w:br/>
      </w:r>
      <w:r>
        <w:rPr>
          <w:rFonts w:ascii="Times New Roman"/>
          <w:b w:val="false"/>
          <w:i w:val="false"/>
          <w:color w:val="000000"/>
          <w:sz w:val="28"/>
        </w:rPr>
        <w:t xml:space="preserve">
№ 40 қаулысымен   </w:t>
      </w:r>
      <w:r>
        <w:br/>
      </w:r>
      <w:r>
        <w:rPr>
          <w:rFonts w:ascii="Times New Roman"/>
          <w:b w:val="false"/>
          <w:i w:val="false"/>
          <w:color w:val="000000"/>
          <w:sz w:val="28"/>
        </w:rPr>
        <w:t xml:space="preserve">
бекітілген      </w:t>
      </w:r>
    </w:p>
    <w:bookmarkEnd w:id="1"/>
    <w:bookmarkStart w:name="z7" w:id="2"/>
    <w:p>
      <w:pPr>
        <w:spacing w:after="0"/>
        <w:ind w:left="0"/>
        <w:jc w:val="left"/>
      </w:pPr>
      <w:r>
        <w:rPr>
          <w:rFonts w:ascii="Times New Roman"/>
          <w:b/>
          <w:i w:val="false"/>
          <w:color w:val="000000"/>
        </w:rPr>
        <w:t xml:space="preserve"> 
Бажсыз сауда дүкендерінде тауарларды өткізу қағидалары</w:t>
      </w:r>
    </w:p>
    <w:bookmarkEnd w:id="2"/>
    <w:bookmarkStart w:name="z8" w:id="3"/>
    <w:p>
      <w:pPr>
        <w:spacing w:after="0"/>
        <w:ind w:left="0"/>
        <w:jc w:val="both"/>
      </w:pPr>
      <w:r>
        <w:rPr>
          <w:rFonts w:ascii="Times New Roman"/>
          <w:b w:val="false"/>
          <w:i w:val="false"/>
          <w:color w:val="000000"/>
          <w:sz w:val="28"/>
        </w:rPr>
        <w:t>
      1. Осы Қағидалар бажсыз сауданың </w:t>
      </w:r>
      <w:r>
        <w:rPr>
          <w:rFonts w:ascii="Times New Roman"/>
          <w:b w:val="false"/>
          <w:i w:val="false"/>
          <w:color w:val="000000"/>
          <w:sz w:val="28"/>
        </w:rPr>
        <w:t>кедендік рәсіміне</w:t>
      </w:r>
      <w:r>
        <w:rPr>
          <w:rFonts w:ascii="Times New Roman"/>
          <w:b w:val="false"/>
          <w:i w:val="false"/>
          <w:color w:val="000000"/>
          <w:sz w:val="28"/>
        </w:rPr>
        <w:t xml:space="preserve"> орналастырылған тауарларды шетелдік дипломатиялық өкілдіктерге, халықаралық ұйымдардың оларға теңестірілген өкілдіктеріне, консулдық мекемелерге, сондай-ақ дипломатиялық агенттерге, консулдық лауазымды адамдарға және олармен бірге тұратын отбасы мүшелеріне өткізу тәртібін анықтайды.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бажсыз сауда дүкендерінде тауарлар бөлшек саудада өткізіледі.</w:t>
      </w:r>
      <w:r>
        <w:br/>
      </w:r>
      <w:r>
        <w:rPr>
          <w:rFonts w:ascii="Times New Roman"/>
          <w:b w:val="false"/>
          <w:i w:val="false"/>
          <w:color w:val="000000"/>
          <w:sz w:val="28"/>
        </w:rPr>
        <w:t>
</w:t>
      </w:r>
      <w:r>
        <w:rPr>
          <w:rFonts w:ascii="Times New Roman"/>
          <w:b w:val="false"/>
          <w:i w:val="false"/>
          <w:color w:val="000000"/>
          <w:sz w:val="28"/>
        </w:rPr>
        <w:t>
      3. Астанада тауарларды өткізу шетелдік дипломатиялық өкілдіктерге, халықаралық ұйымдардың оларға теңестірілген өкілдіктеріне, консулдық мекемелерге, сондай-ақ дипломатиялық агенттерге, консулдық лауазымды адамдарға және олармен бірге тұратын отбасы мүшелеріне, мұндай тұлғаның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сәйкес Қазақстан Республикасы Сыртқы істер министрлігінде аккредиттелгенін растайтын құжатты ұсынған кезде және Қазақстан Республикасы Сыртқы істер министрлігінің ұсынған таратуға шек қойылған қызметтік ақпаратында тауарларды өткізу кезінде осы тұлға туралы деректер болған жағдайда жүзеге асырылады.</w:t>
      </w:r>
      <w:r>
        <w:br/>
      </w:r>
      <w:r>
        <w:rPr>
          <w:rFonts w:ascii="Times New Roman"/>
          <w:b w:val="false"/>
          <w:i w:val="false"/>
          <w:color w:val="000000"/>
          <w:sz w:val="28"/>
        </w:rPr>
        <w:t>
</w:t>
      </w:r>
      <w:r>
        <w:rPr>
          <w:rFonts w:ascii="Times New Roman"/>
          <w:b w:val="false"/>
          <w:i w:val="false"/>
          <w:color w:val="000000"/>
          <w:sz w:val="28"/>
        </w:rPr>
        <w:t>
      4. Бажсыз сауда дүкендерінде тауарларды өткізу Қазақстан Республикасының салық </w:t>
      </w:r>
      <w:r>
        <w:rPr>
          <w:rFonts w:ascii="Times New Roman"/>
          <w:b w:val="false"/>
          <w:i w:val="false"/>
          <w:color w:val="000000"/>
          <w:sz w:val="28"/>
        </w:rPr>
        <w:t>заңнамасына</w:t>
      </w:r>
      <w:r>
        <w:rPr>
          <w:rFonts w:ascii="Times New Roman"/>
          <w:b w:val="false"/>
          <w:i w:val="false"/>
          <w:color w:val="000000"/>
          <w:sz w:val="28"/>
        </w:rPr>
        <w:t xml:space="preserve"> сәйкес бақылау-касса машиналарын міндетті түрде қолдана отырып, сондай-ақ салық </w:t>
      </w:r>
      <w:r>
        <w:rPr>
          <w:rFonts w:ascii="Times New Roman"/>
          <w:b w:val="false"/>
          <w:i w:val="false"/>
          <w:color w:val="000000"/>
          <w:sz w:val="28"/>
        </w:rPr>
        <w:t>заңнамасының</w:t>
      </w:r>
      <w:r>
        <w:rPr>
          <w:rFonts w:ascii="Times New Roman"/>
          <w:b w:val="false"/>
          <w:i w:val="false"/>
          <w:color w:val="000000"/>
          <w:sz w:val="28"/>
        </w:rPr>
        <w:t xml:space="preserve"> шот- фактураны жазу және оны тауарларды сатып алушыға беру бойынша талаптарын сақтай отырып жүзеге асырылады.</w:t>
      </w:r>
      <w:r>
        <w:br/>
      </w:r>
      <w:r>
        <w:rPr>
          <w:rFonts w:ascii="Times New Roman"/>
          <w:b w:val="false"/>
          <w:i w:val="false"/>
          <w:color w:val="000000"/>
          <w:sz w:val="28"/>
        </w:rPr>
        <w:t>
</w:t>
      </w:r>
      <w:r>
        <w:rPr>
          <w:rFonts w:ascii="Times New Roman"/>
          <w:b w:val="false"/>
          <w:i w:val="false"/>
          <w:color w:val="000000"/>
          <w:sz w:val="28"/>
        </w:rPr>
        <w:t>
      5. Сатып алушыға берілетін бақылау-касса машинасының чегі немесе тауарға, жұмысқа, көрсетілген қызметке төленген сомаға тауарлық чек (сауда автоматтарында қолданылатын бақылау-касса машиналарын қоспағанда) тауарды сату фактісін растайтын құжат болып табылады. Мұндай құжаттардың көшірмесі бажсыз сауда дүкендерінде сақталады.</w:t>
      </w:r>
    </w:p>
    <w:bookmarkEnd w:id="3"/>
    <w:bookmarkStart w:name="z13"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13 қаңтардағы </w:t>
      </w:r>
      <w:r>
        <w:br/>
      </w:r>
      <w:r>
        <w:rPr>
          <w:rFonts w:ascii="Times New Roman"/>
          <w:b w:val="false"/>
          <w:i w:val="false"/>
          <w:color w:val="000000"/>
          <w:sz w:val="28"/>
        </w:rPr>
        <w:t xml:space="preserve">
№ 40 қаулысымен   </w:t>
      </w:r>
      <w:r>
        <w:br/>
      </w:r>
      <w:r>
        <w:rPr>
          <w:rFonts w:ascii="Times New Roman"/>
          <w:b w:val="false"/>
          <w:i w:val="false"/>
          <w:color w:val="000000"/>
          <w:sz w:val="28"/>
        </w:rPr>
        <w:t xml:space="preserve">
бекітілген      </w:t>
      </w:r>
    </w:p>
    <w:bookmarkEnd w:id="4"/>
    <w:bookmarkStart w:name="z14" w:id="5"/>
    <w:p>
      <w:pPr>
        <w:spacing w:after="0"/>
        <w:ind w:left="0"/>
        <w:jc w:val="left"/>
      </w:pPr>
      <w:r>
        <w:rPr>
          <w:rFonts w:ascii="Times New Roman"/>
          <w:b/>
          <w:i w:val="false"/>
          <w:color w:val="000000"/>
        </w:rPr>
        <w:t xml:space="preserve"> 
Бажсыз сауда дүкендері иелерінің тізіліміне енгізудің</w:t>
      </w:r>
      <w:r>
        <w:br/>
      </w:r>
      <w:r>
        <w:rPr>
          <w:rFonts w:ascii="Times New Roman"/>
          <w:b/>
          <w:i w:val="false"/>
          <w:color w:val="000000"/>
        </w:rPr>
        <w:t>
қосымша шарттары</w:t>
      </w:r>
    </w:p>
    <w:bookmarkEnd w:id="5"/>
    <w:bookmarkStart w:name="z15" w:id="6"/>
    <w:p>
      <w:pPr>
        <w:spacing w:after="0"/>
        <w:ind w:left="0"/>
        <w:jc w:val="both"/>
      </w:pPr>
      <w:r>
        <w:rPr>
          <w:rFonts w:ascii="Times New Roman"/>
          <w:b w:val="false"/>
          <w:i w:val="false"/>
          <w:color w:val="000000"/>
          <w:sz w:val="28"/>
        </w:rPr>
        <w:t>
      Осы қосымша шарттар "Қазақстан Республикасындағы кеден ісі туралы" Қазақстан Республикасының 2010 жылғы 30 маусымдағы Кодексінің (бұдан әрі - Кодекс) 54-бабының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әзірленді және бажсыз сауда дүкендері иелерінің тізіліміне енгізудің қосымша шарттарын белгілейді.</w:t>
      </w:r>
      <w:r>
        <w:br/>
      </w:r>
      <w:r>
        <w:rPr>
          <w:rFonts w:ascii="Times New Roman"/>
          <w:b w:val="false"/>
          <w:i w:val="false"/>
          <w:color w:val="000000"/>
          <w:sz w:val="28"/>
        </w:rPr>
        <w:t>
      Кодекстің 409-бабы 1-тармағының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бажсыз сауда дүкендері иелерінің тізіліміне енгізудің қосымша шарттары мыналар болып табылады:</w:t>
      </w:r>
      <w:r>
        <w:br/>
      </w:r>
      <w:r>
        <w:rPr>
          <w:rFonts w:ascii="Times New Roman"/>
          <w:b w:val="false"/>
          <w:i w:val="false"/>
          <w:color w:val="000000"/>
          <w:sz w:val="28"/>
        </w:rPr>
        <w:t>
</w:t>
      </w:r>
      <w:r>
        <w:rPr>
          <w:rFonts w:ascii="Times New Roman"/>
          <w:b w:val="false"/>
          <w:i w:val="false"/>
          <w:color w:val="000000"/>
          <w:sz w:val="28"/>
        </w:rPr>
        <w:t>
      1)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талаптарға сәйкес Қазақстан Республикасы Сыртқы істер министрлігінде тұлғаның аккредитацияланғанын растайтын құжатты сканерлеу үшін құрылғының болуы;</w:t>
      </w:r>
      <w:r>
        <w:br/>
      </w:r>
      <w:r>
        <w:rPr>
          <w:rFonts w:ascii="Times New Roman"/>
          <w:b w:val="false"/>
          <w:i w:val="false"/>
          <w:color w:val="000000"/>
          <w:sz w:val="28"/>
        </w:rPr>
        <w:t>
</w:t>
      </w:r>
      <w:r>
        <w:rPr>
          <w:rFonts w:ascii="Times New Roman"/>
          <w:b w:val="false"/>
          <w:i w:val="false"/>
          <w:color w:val="000000"/>
          <w:sz w:val="28"/>
        </w:rPr>
        <w:t>
      2) бажсыз сауда дүкенінің аумағына жеке тұлғалардың кіруіне бақылау-өткізу режимінің болуы;</w:t>
      </w:r>
      <w:r>
        <w:br/>
      </w:r>
      <w:r>
        <w:rPr>
          <w:rFonts w:ascii="Times New Roman"/>
          <w:b w:val="false"/>
          <w:i w:val="false"/>
          <w:color w:val="000000"/>
          <w:sz w:val="28"/>
        </w:rPr>
        <w:t>
</w:t>
      </w:r>
      <w:r>
        <w:rPr>
          <w:rFonts w:ascii="Times New Roman"/>
          <w:b w:val="false"/>
          <w:i w:val="false"/>
          <w:color w:val="000000"/>
          <w:sz w:val="28"/>
        </w:rPr>
        <w:t>
      3) Қазақстан Республикасы Сыртқы істер министрлігінің таратылуы шектеулі қызметтік ақпаратын пайдалана отырып, жұмыс жүргізуге Қазақстан Республикасы Сыртқы істер министрлігінің рұқсатының болуы;</w:t>
      </w:r>
      <w:r>
        <w:br/>
      </w:r>
      <w:r>
        <w:rPr>
          <w:rFonts w:ascii="Times New Roman"/>
          <w:b w:val="false"/>
          <w:i w:val="false"/>
          <w:color w:val="000000"/>
          <w:sz w:val="28"/>
        </w:rPr>
        <w:t>
</w:t>
      </w:r>
      <w:r>
        <w:rPr>
          <w:rFonts w:ascii="Times New Roman"/>
          <w:b w:val="false"/>
          <w:i w:val="false"/>
          <w:color w:val="000000"/>
          <w:sz w:val="28"/>
        </w:rPr>
        <w:t>
      4) бажсыз сауда дүкені аумағында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 бақылау құралдарымен жабдықталған адамдардың аумаққа және (немесе) үй-жайларға (кедендік бақылауға жататын құжаттар, тауарлар тұрған) кіруін және аумақтан және (немесе) үй-жайлардан шығуын бақылау жүйесінің болуы.</w:t>
      </w:r>
      <w:r>
        <w:br/>
      </w:r>
      <w:r>
        <w:rPr>
          <w:rFonts w:ascii="Times New Roman"/>
          <w:b w:val="false"/>
          <w:i w:val="false"/>
          <w:color w:val="000000"/>
          <w:sz w:val="28"/>
        </w:rPr>
        <w:t>
</w:t>
      </w:r>
      <w:r>
        <w:rPr>
          <w:rFonts w:ascii="Times New Roman"/>
          <w:b w:val="false"/>
          <w:i w:val="false"/>
          <w:color w:val="000000"/>
          <w:sz w:val="28"/>
        </w:rPr>
        <w:t>
      Қазақстан Республикасы Сыртқы істер министрлігінің таратылуы шектеулі ақпаратына қол жеткізу Қазақстан Республикасының Сыртқы істер министрлігі </w:t>
      </w:r>
      <w:r>
        <w:rPr>
          <w:rFonts w:ascii="Times New Roman"/>
          <w:b w:val="false"/>
          <w:i w:val="false"/>
          <w:color w:val="000000"/>
          <w:sz w:val="28"/>
        </w:rPr>
        <w:t>белгілеген</w:t>
      </w:r>
      <w:r>
        <w:rPr>
          <w:rFonts w:ascii="Times New Roman"/>
          <w:b w:val="false"/>
          <w:i w:val="false"/>
          <w:color w:val="000000"/>
          <w:sz w:val="28"/>
        </w:rPr>
        <w:t xml:space="preserve"> тәртіппен жүзеге асырылады</w:t>
      </w:r>
    </w:p>
    <w:bookmarkEnd w:id="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