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3ec9" w14:textId="21b3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сараптамасының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желтоқсандағы № 1403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Осы қаулы 2015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Денсаулық сақтау және әлеуметтік даму министрлігінің "Сот медицинасы орталығы" республикалық мемлекеттік қазыналық кәсіпорны "Қазақстан Республикасы Әділет министрлігінің Сот медицинасы орталығы" республикалық мемлекеттік қазыналық кәсіпорны (бұдан әрі - кәсіпорын)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Мыналар: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 Әділет министрлігі кәсіпорынға қатысты тиісті саланың уәкілетті органы болып;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арнаулы ғылыми білім құралдарымен қылмыстық, азаматтық істер және әкімшілік құқық бұзушылық туралы істер бойынша сот-медициналық, сот-наркологиялық, сот-психиатриялық сараптамаларды ұйымдастыру және жүргізу, сондай-ақ сот-медициналық, сот-наркологиялық, сот-психиатриялық сараптамалар мәселелері бойынша ғылыми-зерттеу қызметін жүзеге асыру кәсіпорын қызметінің негізгі нысаны болып белгіленсін.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 енгізілді - ҚР Үкіметінің 10.09.2015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(01.07.2015 бастап қолданысқа енгізіледі); 28.06.2016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(01.07.2016 бастап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Қазақстан Республикасы Әділет министрлігі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 Қаржы министрлігінің Мемлекеттік мүлік және жекешелендіру комитетіне кәсіпорынның жарғысын бекітуге ұсынуды;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әділет органдарында мемлекеттік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қаулыдан туындайтын өзге де шараларды қабылдауды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Қазақстан Республикасы Денсаулық сақтау және әлеуметтік даму министрлігі сот-медициналық сараптама жүргізу бойынша штат санын және материалдық-техникалық базаны заңнамада белгіленген тәртіппен беруді, ал Қазақстан Республикасы Әділет министрлігі - қабылдауды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Осы қаулы 2015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Әділет министрлігінің мәселелері" туралы Қазақстан Республикасының Үкіметінің 2004 жылғы 28 қазандағы № 1120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Әділет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реттік нөмірі 17-жолмен толықтырылсын: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"17. Қазақстан Республикасы Әділет министрлігінің Сот медицинасы орталығы" республикалық мемлекеттік қазыналық кәсіпорны".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Үкіметінің 17.02.2017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