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91ac" w14:textId="3849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радиожиілік қызметінің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ақпандағы № 78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Ақпарат және коммуникациялар министрлігінің "Мемлекеттік радиожиілік қызметі" шаруашылық жүргізу құқығындағы республикалық мемлекеттік кәсіпорны (бұдан әрі – кәсіпорын)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Ақпарат және коммуникациялар министрлігі кәсіпорынға қатысты мемлекеттік басқарудың тиісті саласына (аясына) басшылық жасау жөніндегі уәкілетті орган;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 қызметінің негізгі нысанасы байланыс саласындағы мемлекеттік монополияға жатқызылған саладағы қызметті жүзеге асыру болып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коммуникациялар министрлігі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 жарғысын бекітуге 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әділет органдарында кәсіпорынның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шаралардың қабылдануын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36, 209-құжат) мынадай толықтыру енгізілсін: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Ақпарат және коммуникациялар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мемлекеттiк кәсiпорындар"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Қазақстан Республикасы Ақпарат және коммуникациялар министрлігінің "Мемлекеттік радиожиілік қызметі" шаруашылық жүргізу құқығындағы республикалық мемлекеттік кәсіпорны;".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