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4c63b" w14:textId="694c6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"Астана қонақ үйі" акционерлік қоғамын тарату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24 желтоқсандағы № 859 қаулысы.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2018 жылғы 24 желтоқсандағы № 859 қаулысы.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2011 жылғы 1 наурыздағы Қазақстан Республикасының Заңы 11-бабының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"Астана қонақ үйі" акционерлік қоғамы таратылсын.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Президентінің Іс Басқармасы (келісім бойынша) Қазақстан Республикасы Қаржы министрлігінің Мемлекеттік мүлік және жекешелендіру комитетімен бірлесіп, заңнамада белгіленген тәртіппен осы қаулыдан туындайтын шараларды қабылдасын.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Қоса беріліп отырған Қазақстан Республикасы Үкіметінің кейбір шешімдеріне енгізілетін </w:t>
      </w:r>
      <w:r>
        <w:rPr>
          <w:rFonts w:ascii="Times New Roman"/>
          <w:b w:val="false"/>
          <w:i w:val="false"/>
          <w:color w:val="000000"/>
          <w:sz w:val="28"/>
        </w:rPr>
        <w:t>өзгерістер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"Астана қонақ үйі" акционерлік қоғамы акцияларының мемлекеттік пакетін сату бойынша екі кезеңдік рәсімдер арқылы конкурс өткізу туралы" Қазақстан Республикасы Үкіметінің 2017 жылғы 16 мамырдағы № 267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қол қойылған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859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 енгізілетін өзгерістер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Президентiнiң Iс Басқармасының мәселелері туралы" Қазақстан Республикасы Үкіметінің 1996 жылғы 29 қарашадағы № 1455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 2-қосымшада "Астана қонақ үйі" АҚ" деген жол алып тасталсын.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"Акциялардың мемлекеттік пакеттеріне мемлекеттік меншіктің түрлері және ұйымдарға қатысудың мемлекеттік үлестері туралы" Қазақстан Республикасы Үкіметінің 1999 жылғы 12 сәуірдегі № 405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ж., № 13, 124-құжат):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акцияларының мемлекеттік пакеттері мен қатысу үлестері республикалық меншікте қалатын акционерлік қоғамдар мен шаруашылық серіктестіктердің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"Астана қаласы" деген бөлімде: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21-132-жол алып тасталсын.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Қазақстан Республикасы Үкіметінің 1999 жылғы 27 мамырдағы № 659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иелік ету және пайдалану құқығы салалық министрліктерге,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Президентінің Іс басқармасы" деген бөлімде: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238-12-алып тасталсын.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