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dc40" w14:textId="d24d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15 мамырдағы № 289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1-3)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акцияларының жүз пайызы республикалық меншіктегі "Бәйтерек" ұлттық басқарушы холдингі" акционерлік қоғамы 2018 – 2021 жылдардың қорытындылары бойынша таза кірісінің 5 (бес) пайызын акциялардың мемлекеттік пакеттеріне дивидендтер төлеуге жібереді;";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"2-7. Қазақстан Республикасы Индустрия және инфрақұрылымдық даму министрлігінің Құрылыс және тұрғын үй-коммуналдық шаруашылық істері комитеті Қазақстан Республикасының заңнамасында белгіленген тәртіппен "Тұрғын үй-коммуналдық шаруашылығын жаңғырту мен дамытудың қазақстандық орталығы" және "Қазақ құрылыс және сәулет ғылыми-зерттеу және жобалау институты" акционерлік қоғамдарының иелігінде қалған, 2016 – 2018 жылдардың қорытындылары бойынша алынған таза кірістің бір бөлігін Нұр-Сұлтан қаласындағы энергия үнемдеу технологиялары демонстрациялық орталығының және Алматы қаласындағы энергия тиімділігі орталығының құрылысын аяқтауға жұмсауды қамтамасыз етсін.".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