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72a1" w14:textId="30d7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"Қорғаныстық-өнеркәсіптік кешенді дамыту қоры"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15 желтоқсандағы № 1130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"Қорғаныс өнеркәсібі және мемлекеттік қорғаныстық тапсырыс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"Қорғаныстық-өнеркәсіптік кешенді дамыту қоры" акционерлік қоғамы (бұдан әрі – қоғам)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Отандық ғылыми-техникалық әзірлемелерді қаржылық қолдау және қорғаныстық-өнеркәсіптік кешен ұйымдарын жаңғырту қоғам қызметінің негізгі нысанасы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Қоғамның жарғылық капиталы республикалық бюджет қаражаты есебінен 265722000 (екі жүз алпыс бес миллион жеті жүз жиырма екі мың) теңге мөлшерінде қалыптастырылсын.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Қазақстан Республикасының Өнеркәсіп және құрылыс министрлігімен бірлесіп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қоғамның жарғысын бекітуді;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 үшін құжаттарға қоғам атынан қол қоюға уәкілетті тұлғаны сайлауды, қаржы-шаруашылық қызметті жүзеге асыруды және басқару органдары құрылғанға дейін үшінші тұлғалар алдында оның мүдделерін білдіруді;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қоғамды "Азаматтарға арналған үкімет" мемлекеттік корпорациясында мемлекеттік тіркеуді;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қоғам акцияларының мемлекеттік пакетін иелену және пайдалану құқықтарын Қазақстан Республикасының Өнеркәсіп және құрылыс министрлігіне беруді;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қаулыдан туындайтын өзге де шаралар қабылдауды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Қоса беріліп отырған Қазақстан Республикасы Үкіметінің кейбір шешімдеріне енгізілетін өзгерістер мен толықтырулар бекітілсін.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1130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21-212-жолмен толықтырылсын: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"21-212. "Қорғаныстық-өнеркәсіптік кешенді дамыту қоры" акционерлік қоғамы.".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Өнеркәсіп және құрылыс министрлігіне:" деген бөлім мынадай мазмұндағы реттік нөмірі 410-2-1-жолмен толықтырылсын: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"410-2-1. "Қорғаныстық-өнеркәсіптік кешенді дамыту қоры" акционерлік қоғамы.".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Өнеркәсіп және құрылыс министрлігінің кейбір мәселелері" туралы Қазақстан Республикасы Үкіметінің 2023 жылғы 4 қазандағы № 864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Өнеркәсіп және құрылыс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Министрлік"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"Қорғаныстық-өнеркәсіптік кешенді дамыту қоры" акционерлік қоғамы.".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