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edfc" w14:textId="73fe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15 сәуірдегі N 1348 Жарлығы.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мынадай жарлықтарына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Президентінің 12.10.2006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Президентінің 12.10.2006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