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5125" w14:textId="f535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25 тамыздағы № 312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Жарлыққа қосымшаға сәйкес Қазақстан Республикасы Президентінің кейбір жарлықтарының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мәдени саясатының тұжырымдамасы туралы" Қазақстан Республикасы Президентінің 2014 жылғы 4 қарашадағы № 939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мәдени саясатының тұжырымдамасы туралы" Қазақстан Республикасы Президентінің 2014 жылғы 4 қарашадағы № 939 Жарлығына өзгерістер мен толықтырулар енгізу туралы" Қазақстан Республикасы Президентінің 2015 жылғы 28 желтоқсандағы № 146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дене шынықтыру мен спортты дамытудың 2025 жылға дейінгі тұжырымдамасын бекіту туралы" Қазақстан Республикасы Президентінің 2016 жылғы 11 қаңтардағы № 168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дене шынықтыру мен спортты дамытудың 2025 жылға дейінгі тұжырымдамасын бекіту туралы" Қазақстан Республикасы Президентінің 2016 жылғы 11 қаңтардағы № 168 Жарлығына өзгерістер мен толықтырулар енгізу туралы" Қазақстан Республикасы Президентінің 2017 жылғы 23 қарашадағы № 585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мәдени саясатының тұжырымдамасы туралы" Қазақстан Республикасы Президентінің 2014 жылғы 4 қарашадағы № 939 Жарлығына өзгеріс енгізу туралы" Қазақстан Республикасы Президентінің 2017 жылғы 13 желтоқсандағы № 604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астанасы – Астана қаласын Қазақстан Республикасының астанасы – Нұр-Сұлтан қаласы деп қайта атау туралы" Қазақстан Республикасы Президентінің 2019 жылғы 23 наурыздағы № 6 Жарлығын іске асырудың кейбір мәселелері туралы" Қазақстан Республикасы Президентінің 2019 жылғы 10 қыркүйектегі № 151 Жарлығымен бекітілген Қазақстан Республикасы Президентінің кейбір жарлықтарына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Президентінің кейбір жарлықтарына өзгерістер енгізу туралы" Қазақстан Республикасы Президентінің 2022 жылғы 15 қыркүйектегі № 1013 Жарлығымен бекітілген Қазақстан Республикасы Президентінің кейбір жарлықтарына 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Президентінің кейбір актілеріне өзгерістер мен толықтырулар енгізу туралы" Қазақстан Республикасы Президентінің 2023 жылғы 13 сәуірдегі № 195 Жарлығымен бекітілген Қазақстан Республикасы Президентінің кейбір актілеріне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