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9c49" w14:textId="09f9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1997 жылғы 5 наурыздағы N 3396 Жарлығы. Күші жойылды - Қазақстан Республикасы Президентінің 2008 жылғы 3 маусымдағы N 607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Президентінің 2008.06.03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күшін жойды - Қазақстан Республикасы Президентінің 2004.08.28. N 1428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1996 жылғы 3 қаңтардағы N 2742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 Президентiнiң Күзет қызметi туралы ереженiң 3-тармағында: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2) тармақша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14) тармақшада "мен Республикалық ұланның" сөздерi алынып тасталсын.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күшін жойды - Қазақстан Республикасы Президентінің 2000.05.12.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Үкiметi бiр ай мерзiмде Қазақстан Республикасы Президентiнiң Күзет қызметiнiң бастығы және Республикалық ұлан Қолбасшысы лауазымдарын айыру бөлiгiнде "Қазақстан Республикасы Президентiнiң Күзет қызметi туралы" Қазақстан Республикасы Президентiнiң 1995 жылғы 3 қазандағы Заң күшi бар N 2483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өзгерiстер енгiзу туралы" Заң жобасын Қазақстан Республикасының Парламентiне енгiзетiн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