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bf7d" w14:textId="f92b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2644 тіркелген, Қазақстан Республикасының Ұлттық Банкі Басқармасының 2003 жылғы 3 желтоқсандағы N 445 қаулысымен бекітілген Банк операцияларының жекелеген түрлерін жүзеге асыратын ұйымдардың қызметін құру, лицензиялау, реттеу, тоқтату ережесінің 6-тармағының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Басқарамасының 2004 жылғы 12 шілдедегі N 207 қаулысы. Қазақстан Республикасының Әділет министрлігінде 2004 жылғы 16 тамызда тіркелді. Тіркеу N 3014. Күші жойылды - ҚР Қаржы нарығын және қаржы ұйымдарын реттеу мен қадағалау агенттігі Басқармасының 2006 жылғы 25 ақпандағы N 34 (V064176)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 xml:space="preserve"> 40-бабына </w:t>
      </w:r>
      <w:r>
        <w:rPr>
          <w:rFonts w:ascii="Times New Roman"/>
          <w:b w:val="false"/>
          <w:i w:val="false"/>
          <w:color w:val="000000"/>
          <w:sz w:val="28"/>
        </w:rPr>
        <w:t>
, сондай-ақ Қазақстан Республикасының 
</w:t>
      </w:r>
      <w:r>
        <w:br/>
      </w:r>
      <w:r>
        <w:rPr>
          <w:rFonts w:ascii="Times New Roman"/>
          <w:b w:val="false"/>
          <w:i w:val="false"/>
          <w:color w:val="000000"/>
          <w:sz w:val="28"/>
        </w:rPr>
        <w:t>
Премьер-Министрі Кеңсесінің басшысы А.А. Тлеубердинде болған кеңестің 2004 жылғы 30 маусымдағы N 13-7/3399 хаттамасына сәйкес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r>
        <w:br/>
      </w:r>
      <w:r>
        <w:rPr>
          <w:rFonts w:ascii="Times New Roman"/>
          <w:b w:val="false"/>
          <w:i w:val="false"/>
          <w:color w:val="000000"/>
          <w:sz w:val="28"/>
        </w:rPr>
        <w:t>
       1. Құрылтайшысы және (немесе) қатысушысы (акционері) Қазақстан Республикасының Үкіметі, Қазақстан Республикасының Ұлттық Банкі, жалғыз құрылтайшысы және/немесе қатысушысы (акционері) Қазақстан Республикасының Үкіметі не Қазақстан Республикасының Ұлттық Банкі арқылы мемлекет болып табылатын заңды тұлға арқылы мемлекет болып табылатын банк операцияларының жекелеген түрлерін жүзеге асыратын ұйымдардың лицензияны алу тәртібін белгілейтін Қазақстан Республикасының заң актісі қолданысқа енгізілгенге дейін Қазақстан Республикасының Ұлттық Банкі Басқармасының 2003 жылғы 3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бекітілген Банк операцияларының жекелеген түрлерін жүзеге асыратын ұйымдардың қызметін құру, лицензиялау, реттеу, тоқтату ережесінің 6-тармағының қолданылуы (Қазақстан Республикасының нормативтік құқықтық актілерін мемлекеттік тіркеу тізілімінде N 2644 тіркелген, Қазақстан Республикасы Ұлттық Банкінің "Қазақстан Ұлттық Банкінің Хабаршысы" және "Вестник Национального Банка Казахстана" N 26 (274) басылымдарында 2003 жылғы 15-31 желтоқсанда жарияланған) тоқтата тұрылсын.
</w:t>
      </w:r>
      <w:r>
        <w:br/>
      </w:r>
      <w:r>
        <w:rPr>
          <w:rFonts w:ascii="Times New Roman"/>
          <w:b w:val="false"/>
          <w:i w:val="false"/>
          <w:color w:val="000000"/>
          <w:sz w:val="28"/>
        </w:rPr>
        <w:t>
      2. Лицензиялау басқармасы (Жұмабаева З.С.):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және Қазақстан Республикасының Ұлттық Банкіне жіберсін.
</w:t>
      </w:r>
      <w:r>
        <w:br/>
      </w:r>
      <w:r>
        <w:rPr>
          <w:rFonts w:ascii="Times New Roman"/>
          <w:b w:val="false"/>
          <w:i w:val="false"/>
          <w:color w:val="000000"/>
          <w:sz w:val="28"/>
        </w:rPr>
        <w:t>
      3. Агенттіктің қызметін қамтамасыз ету департаменті (Несіпбаев Р.Р) Қазақстан Республикасының Әділет министрлігінде мемлекеттік тіркелген күннен бастап он күндік мерзімде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4. Осы қаулы Қазақстан Республикасының Әділет министрлігінде 
</w:t>
      </w:r>
      <w:r>
        <w:br/>
      </w:r>
      <w:r>
        <w:rPr>
          <w:rFonts w:ascii="Times New Roman"/>
          <w:b w:val="false"/>
          <w:i w:val="false"/>
          <w:color w:val="000000"/>
          <w:sz w:val="28"/>
        </w:rPr>
        <w:t>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5. Осы қаулының орындалуын бақылау Агенттік Төрағасының орынбасары Қ. Досмұқаметовке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Төрағасы 
</w:t>
      </w:r>
      <w:r>
        <w:br/>
      </w:r>
      <w:r>
        <w:rPr>
          <w:rFonts w:ascii="Times New Roman"/>
          <w:b w:val="false"/>
          <w:i w:val="false"/>
          <w:color w:val="000000"/>
          <w:sz w:val="28"/>
        </w:rPr>
        <w:t>
      _________________________
</w:t>
      </w:r>
      <w:r>
        <w:br/>
      </w:r>
      <w:r>
        <w:rPr>
          <w:rFonts w:ascii="Times New Roman"/>
          <w:b w:val="false"/>
          <w:i w:val="false"/>
          <w:color w:val="000000"/>
          <w:sz w:val="28"/>
        </w:rPr>
        <w:t>
      12 шілде 2004 жыл
</w:t>
      </w:r>
      <w:r>
        <w:br/>
      </w:r>
      <w:r>
        <w:rPr>
          <w:rFonts w:ascii="Times New Roman"/>
          <w:b w:val="false"/>
          <w:i w:val="false"/>
          <w:color w:val="000000"/>
          <w:sz w:val="28"/>
        </w:rPr>
        <w:t>
      (қолы, күні, елтаңбалы мөр)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