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6575d" w14:textId="80657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18 жасқа дейінгі балаларға арналған ай сайынғы мемлекеттік жәрдемақыларын тағайындағанда жеке қосалқы шаруашылықтан түскен табысты есептеу үшін статистика органдарымен ұсынатын бағаларды түзету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2008 жылғы 6 маусымдағы № 156 қаулысы. Қостанай облысы Қарабалық ауданының Әділет басқармасында 2008 жылғы 8 шілдеде № 9-12-80 тіркелді. Күші жойылды - Қостанай облысы Қарабалық ауданы әкімдігінің 2009 жылғы 15 қаңтардағы № 9 қаулысымен</w:t>
      </w:r>
    </w:p>
    <w:p>
      <w:pPr>
        <w:spacing w:after="0"/>
        <w:ind w:left="0"/>
        <w:jc w:val="both"/>
      </w:pPr>
      <w:bookmarkStart w:name="z3" w:id="0"/>
      <w:r>
        <w:rPr>
          <w:rFonts w:ascii="Times New Roman"/>
          <w:b w:val="false"/>
          <w:i w:val="false"/>
          <w:color w:val="ff0000"/>
          <w:sz w:val="28"/>
        </w:rPr>
        <w:t>
      Ескерту. Күші жойылды - Қостанай облысы Қарабалық ауданы әкімдігінің 15.01.2009 № 9 қаулысымен.</w:t>
      </w:r>
    </w:p>
    <w:bookmarkEnd w:id="0"/>
    <w:p>
      <w:pPr>
        <w:spacing w:after="0"/>
        <w:ind w:left="0"/>
        <w:jc w:val="both"/>
      </w:pPr>
      <w:r>
        <w:rPr>
          <w:rFonts w:ascii="Times New Roman"/>
          <w:b w:val="false"/>
          <w:i w:val="false"/>
          <w:color w:val="000000"/>
          <w:sz w:val="28"/>
        </w:rPr>
        <w:t>      Қазақстан Республикасының 2001 жылғы 23 қаңтардағы № 148-II "Қазақстан Республикасындағы жергілікті мемлекеттік басқару туралы" Заңының </w:t>
      </w:r>
      <w:r>
        <w:rPr>
          <w:rFonts w:ascii="Times New Roman"/>
          <w:b w:val="false"/>
          <w:i w:val="false"/>
          <w:color w:val="000000"/>
          <w:sz w:val="28"/>
        </w:rPr>
        <w:t>31 бабы</w:t>
      </w:r>
      <w:r>
        <w:rPr>
          <w:rFonts w:ascii="Times New Roman"/>
          <w:b w:val="false"/>
          <w:i w:val="false"/>
          <w:color w:val="000000"/>
          <w:sz w:val="28"/>
        </w:rPr>
        <w:t xml:space="preserve"> және Қазақстан Республикасы Үкіметінің 2005 жылғы 2 қарашадағы № 1092 "Балалы отбасыларға берілетін мемлекеттік жәрдемақылар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кейбір шаралар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балаларға арналған жәрдемақы алуға үміткер отбасының жиынтық табысын есептеу </w:t>
      </w:r>
      <w:r>
        <w:rPr>
          <w:rFonts w:ascii="Times New Roman"/>
          <w:b w:val="false"/>
          <w:i w:val="false"/>
          <w:color w:val="000000"/>
          <w:sz w:val="28"/>
        </w:rPr>
        <w:t>Ережесінің</w:t>
      </w:r>
      <w:r>
        <w:rPr>
          <w:rFonts w:ascii="Times New Roman"/>
          <w:b w:val="false"/>
          <w:i w:val="false"/>
          <w:color w:val="000000"/>
          <w:sz w:val="28"/>
        </w:rPr>
        <w:t xml:space="preserve">  </w:t>
      </w:r>
      <w:r>
        <w:rPr>
          <w:rFonts w:ascii="Times New Roman"/>
          <w:b w:val="false"/>
          <w:i w:val="false"/>
          <w:color w:val="000000"/>
          <w:sz w:val="28"/>
        </w:rPr>
        <w:t>30 тармағына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1. Сексен пайызға азайту жолымен 18 жасқа дейінгі балаларға арналған ай сайынғы мемлекеттік жәрдемақыны тағайындағанда жеке қосалқы шаруашылықтан түскен табысты есептеу үшін статистика органдарымен ұсынылған 2008 жылға арналған бағалардың түзетуі белгіленсін.</w:t>
      </w:r>
    </w:p>
    <w:bookmarkEnd w:id="1"/>
    <w:bookmarkStart w:name="z1" w:id="2"/>
    <w:p>
      <w:pPr>
        <w:spacing w:after="0"/>
        <w:ind w:left="0"/>
        <w:jc w:val="both"/>
      </w:pPr>
      <w:r>
        <w:rPr>
          <w:rFonts w:ascii="Times New Roman"/>
          <w:b w:val="false"/>
          <w:i w:val="false"/>
          <w:color w:val="000000"/>
          <w:sz w:val="28"/>
        </w:rPr>
        <w:t>
      2. "Қарабалық ауданының жұмыспен қамту және әлеуметтік бағдарламалар бөлімі" мемлекеттік мекемесіне (келісім бойынша) 18 жасқа дейінгі балаларға арналған ай сайынғы мемлекеттік жәрдемақы алуға үміткердің жеке қосалқы шаруашылығынан алынған табыстарды есептегенде осы қаулыны басшылыққа алуы ұсынылған.</w:t>
      </w:r>
    </w:p>
    <w:bookmarkEnd w:id="2"/>
    <w:bookmarkStart w:name="z2" w:id="3"/>
    <w:p>
      <w:pPr>
        <w:spacing w:after="0"/>
        <w:ind w:left="0"/>
        <w:jc w:val="both"/>
      </w:pPr>
      <w:r>
        <w:rPr>
          <w:rFonts w:ascii="Times New Roman"/>
          <w:b w:val="false"/>
          <w:i w:val="false"/>
          <w:color w:val="000000"/>
          <w:sz w:val="28"/>
        </w:rPr>
        <w:t>
      3. Осы қаулының орындалуын бақылау аудан әкімінің орынбасары М. А. Исенбаевқа жүктелсін.</w:t>
      </w:r>
    </w:p>
    <w:bookmarkEnd w:id="3"/>
    <w:bookmarkStart w:name="z5" w:id="4"/>
    <w:p>
      <w:pPr>
        <w:spacing w:after="0"/>
        <w:ind w:left="0"/>
        <w:jc w:val="both"/>
      </w:pPr>
      <w:r>
        <w:rPr>
          <w:rFonts w:ascii="Times New Roman"/>
          <w:b w:val="false"/>
          <w:i w:val="false"/>
          <w:color w:val="000000"/>
          <w:sz w:val="28"/>
        </w:rPr>
        <w:t>
      4. Осы қаулы алғаш рет ресми жарияланған күнінен кейін он күнтізбелік күн өткен соң қолданысқа енгізіледі.</w:t>
      </w:r>
    </w:p>
    <w:bookmarkEnd w:id="4"/>
    <w:p>
      <w:pPr>
        <w:spacing w:after="0"/>
        <w:ind w:left="0"/>
        <w:jc w:val="both"/>
      </w:pPr>
      <w:r>
        <w:rPr>
          <w:rFonts w:ascii="Times New Roman"/>
          <w:b w:val="false"/>
          <w:i w:val="false"/>
          <w:color w:val="000000"/>
          <w:sz w:val="28"/>
        </w:rPr>
        <w:t>      </w:t>
      </w:r>
      <w:r>
        <w:rPr>
          <w:rFonts w:ascii="Times New Roman"/>
          <w:b w:val="false"/>
          <w:i/>
          <w:color w:val="000000"/>
          <w:sz w:val="28"/>
        </w:rPr>
        <w:t>Аудан әкімі                                Ф. Филиппов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