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7ca84" w14:textId="2d7ca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Айдабол, Зеренді, Майбалық, Қараүңгір, Сұлтангелді, Теңіз, Қопа көлдері, Террісаққан, Жабай, Селеті, Колутон, Шағалалы, Қылшақты өзендерінде су қорғау аймақтары мен белдеулерін және оларды шаруашылыққа пайдалану режимін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2009 жылғы 26 қаңтардағы № А-1/19 қаулысы. Ақмола облысы Әділет департаментінде 2009 жылғы 13 наурызда № 3312 тіркелді. Күші жойылды - Ақмола облысы әкімдігінің 2022 жылғы 3 мамырдағы № А-5/222 қаулысымен.</w:t>
      </w:r>
    </w:p>
    <w:p>
      <w:pPr>
        <w:spacing w:after="0"/>
        <w:ind w:left="0"/>
        <w:jc w:val="both"/>
      </w:pPr>
      <w:r>
        <w:rPr>
          <w:rFonts w:ascii="Times New Roman"/>
          <w:b w:val="false"/>
          <w:i w:val="false"/>
          <w:color w:val="ff0000"/>
          <w:sz w:val="28"/>
        </w:rPr>
        <w:t xml:space="preserve">
      Ескерту. Күші жойылды - Ақмола облысы әкімдігінің 03.05.2022 </w:t>
      </w:r>
      <w:r>
        <w:rPr>
          <w:rFonts w:ascii="Times New Roman"/>
          <w:b w:val="false"/>
          <w:i w:val="false"/>
          <w:color w:val="ff0000"/>
          <w:sz w:val="28"/>
        </w:rPr>
        <w:t>№ А-5/222</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2003 жылғы 9 шілдедегі </w:t>
      </w:r>
      <w:r>
        <w:rPr>
          <w:rFonts w:ascii="Times New Roman"/>
          <w:b w:val="false"/>
          <w:i w:val="false"/>
          <w:color w:val="000000"/>
          <w:sz w:val="28"/>
        </w:rPr>
        <w:t>Су 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"Су қорғау аумақтары мен белдеулерін белгілеу ережесін бекіту туралы" Ауыл шаруашылығы министрінің 2015 жылғы 18 мамырдағы № 19-1/446 </w:t>
      </w:r>
      <w:r>
        <w:rPr>
          <w:rFonts w:ascii="Times New Roman"/>
          <w:b w:val="false"/>
          <w:i w:val="false"/>
          <w:color w:val="000000"/>
          <w:sz w:val="28"/>
        </w:rPr>
        <w:t>бұйрығына</w:t>
      </w:r>
      <w:r>
        <w:rPr>
          <w:rFonts w:ascii="Times New Roman"/>
          <w:b w:val="false"/>
          <w:i w:val="false"/>
          <w:color w:val="000000"/>
          <w:sz w:val="28"/>
        </w:rPr>
        <w:t xml:space="preserve"> сәйкес, Ақмола облысының әкімдігі 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Ақмола облысы әкімдігінің 03.04.2014 </w:t>
      </w:r>
      <w:r>
        <w:rPr>
          <w:rFonts w:ascii="Times New Roman"/>
          <w:b w:val="false"/>
          <w:i w:val="false"/>
          <w:color w:val="000000"/>
          <w:sz w:val="28"/>
        </w:rPr>
        <w:t>№ А-4/126</w:t>
      </w:r>
      <w:r>
        <w:rPr>
          <w:rFonts w:ascii="Times New Roman"/>
          <w:b w:val="false"/>
          <w:i w:val="false"/>
          <w:color w:val="ff0000"/>
          <w:sz w:val="28"/>
        </w:rPr>
        <w:t xml:space="preserve"> (ресми жарияланған күннен бастап қолданысқа енгізіледі) қаулысымен; өзгеріс енгізілді - Ақмола облысы әкімдігінің 07.12.2015 </w:t>
      </w:r>
      <w:r>
        <w:rPr>
          <w:rFonts w:ascii="Times New Roman"/>
          <w:b w:val="false"/>
          <w:i w:val="false"/>
          <w:color w:val="000000"/>
          <w:sz w:val="28"/>
        </w:rPr>
        <w:t>№ А-12/562</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Айдабол, Зеренді, Майбалық, Қараүңгір, Сұлтангелді, Теңіз, Қопа көлдерінің және Терісаққан, Жабай, Селеті, Колутон, Шағалалы, Қылшақты өзендерінің су қорғау аймақтары мен белдеулері жобалау құжаттары негізінде </w:t>
      </w:r>
      <w:r>
        <w:rPr>
          <w:rFonts w:ascii="Times New Roman"/>
          <w:b w:val="false"/>
          <w:i w:val="false"/>
          <w:color w:val="000000"/>
          <w:sz w:val="28"/>
        </w:rPr>
        <w:t>1-қосымшаға</w:t>
      </w:r>
      <w:r>
        <w:rPr>
          <w:rFonts w:ascii="Times New Roman"/>
          <w:b w:val="false"/>
          <w:i w:val="false"/>
          <w:color w:val="000000"/>
          <w:sz w:val="28"/>
        </w:rPr>
        <w:t xml:space="preserve"> сәйкес белгіленсін.</w:t>
      </w:r>
    </w:p>
    <w:bookmarkEnd w:id="1"/>
    <w:bookmarkStart w:name="z3" w:id="2"/>
    <w:p>
      <w:pPr>
        <w:spacing w:after="0"/>
        <w:ind w:left="0"/>
        <w:jc w:val="both"/>
      </w:pPr>
      <w:r>
        <w:rPr>
          <w:rFonts w:ascii="Times New Roman"/>
          <w:b w:val="false"/>
          <w:i w:val="false"/>
          <w:color w:val="000000"/>
          <w:sz w:val="28"/>
        </w:rPr>
        <w:t xml:space="preserve">
      2. Айдабол, Зеренді, Майбалық, Қараүңгір, Сұлтангелді, Теңіз, Қопа көлдерінің және Терісаққан, Жабай, Селеті, Колутон, Шағалалы, Қылшақты өзендерінің су қорғау аймақтары мен белдеулері аумақтарында шаруашылыққа пайдалану режимі </w:t>
      </w:r>
      <w:r>
        <w:rPr>
          <w:rFonts w:ascii="Times New Roman"/>
          <w:b w:val="false"/>
          <w:i w:val="false"/>
          <w:color w:val="000000"/>
          <w:sz w:val="28"/>
        </w:rPr>
        <w:t>2-қосымшаға</w:t>
      </w:r>
      <w:r>
        <w:rPr>
          <w:rFonts w:ascii="Times New Roman"/>
          <w:b w:val="false"/>
          <w:i w:val="false"/>
          <w:color w:val="000000"/>
          <w:sz w:val="28"/>
        </w:rPr>
        <w:t xml:space="preserve"> сәйкес белгіленсін.</w:t>
      </w:r>
    </w:p>
    <w:bookmarkEnd w:id="2"/>
    <w:bookmarkStart w:name="z4" w:id="3"/>
    <w:p>
      <w:pPr>
        <w:spacing w:after="0"/>
        <w:ind w:left="0"/>
        <w:jc w:val="both"/>
      </w:pPr>
      <w:r>
        <w:rPr>
          <w:rFonts w:ascii="Times New Roman"/>
          <w:b w:val="false"/>
          <w:i w:val="false"/>
          <w:color w:val="000000"/>
          <w:sz w:val="28"/>
        </w:rPr>
        <w:t>
      3. Осы қаулының орындалуын бақылау облыс әкімінің орынбасары Қ.М.Отаровқа жүктелсін.</w:t>
      </w:r>
    </w:p>
    <w:bookmarkEnd w:id="3"/>
    <w:bookmarkStart w:name="z5" w:id="4"/>
    <w:p>
      <w:pPr>
        <w:spacing w:after="0"/>
        <w:ind w:left="0"/>
        <w:jc w:val="both"/>
      </w:pPr>
      <w:r>
        <w:rPr>
          <w:rFonts w:ascii="Times New Roman"/>
          <w:b w:val="false"/>
          <w:i w:val="false"/>
          <w:color w:val="000000"/>
          <w:sz w:val="28"/>
        </w:rPr>
        <w:t>
      4. Облыс әкімдігінің осы қаулы Ақмола облысының Әділет департаментінде мемлекеттік тіркеуден өткен күнінен бастап күшіне енеді және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Ақмола облысының</w:t>
                  </w:r>
                  <w:r>
                    <w:rPr>
                      <w:rFonts w:ascii="Times New Roman"/>
                      <w:b w:val="false"/>
                      <w:i w:val="false"/>
                      <w:color w:val="000000"/>
                      <w:sz w:val="20"/>
                    </w:rPr>
                    <w:t>
</w:t>
                  </w:r>
                </w:p>
              </w:tc>
            </w:tr>
          </w:tbl>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p/>
        </w:tc>
      </w:tr>
      <w:tr>
        <w:trPr>
          <w:trHeight w:val="30" w:hRule="atLeast"/>
        </w:trPr>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әкімі</w:t>
                  </w:r>
                  <w:r>
                    <w:rPr>
                      <w:rFonts w:ascii="Times New Roman"/>
                      <w:b w:val="false"/>
                      <w:i w:val="false"/>
                      <w:color w:val="000000"/>
                      <w:sz w:val="20"/>
                    </w:rPr>
                    <w:t>
</w:t>
                  </w:r>
                </w:p>
              </w:tc>
            </w:tr>
          </w:tbl>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А.Рау</w:t>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ауыл шаруашылығы Министрлігінің</w:t>
            </w:r>
          </w:p>
          <w:p>
            <w:pPr>
              <w:spacing w:after="20"/>
              <w:ind w:left="20"/>
              <w:jc w:val="both"/>
            </w:pPr>
            <w:r>
              <w:rPr>
                <w:rFonts w:ascii="Times New Roman"/>
                <w:b w:val="false"/>
                <w:i/>
                <w:color w:val="000000"/>
                <w:sz w:val="20"/>
              </w:rPr>
              <w:t>су ресурстары жөніндегі</w:t>
            </w:r>
          </w:p>
          <w:p>
            <w:pPr>
              <w:spacing w:after="20"/>
              <w:ind w:left="20"/>
              <w:jc w:val="both"/>
            </w:pPr>
            <w:r>
              <w:rPr>
                <w:rFonts w:ascii="Times New Roman"/>
                <w:b w:val="false"/>
                <w:i/>
                <w:color w:val="000000"/>
                <w:sz w:val="20"/>
              </w:rPr>
              <w:t>Комитетінің су ресурстарын</w:t>
            </w:r>
          </w:p>
          <w:p>
            <w:pPr>
              <w:spacing w:after="20"/>
              <w:ind w:left="20"/>
              <w:jc w:val="both"/>
            </w:pPr>
            <w:r>
              <w:rPr>
                <w:rFonts w:ascii="Times New Roman"/>
                <w:b w:val="false"/>
                <w:i/>
                <w:color w:val="000000"/>
                <w:sz w:val="20"/>
              </w:rPr>
              <w:t>пайдалану реттеу</w:t>
            </w:r>
          </w:p>
          <w:p>
            <w:pPr>
              <w:spacing w:after="20"/>
              <w:ind w:left="20"/>
              <w:jc w:val="both"/>
            </w:pPr>
            <w:r>
              <w:rPr>
                <w:rFonts w:ascii="Times New Roman"/>
                <w:b w:val="false"/>
                <w:i/>
                <w:color w:val="000000"/>
                <w:sz w:val="20"/>
              </w:rPr>
              <w:t>және қорғау жөніндегі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Есіл бассейндік су инспекциясының бастығы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Н.Атшабаров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2009 жылғы 26 қаңтардағы № А-1/19</w:t>
            </w:r>
            <w:r>
              <w:br/>
            </w:r>
            <w:r>
              <w:rPr>
                <w:rFonts w:ascii="Times New Roman"/>
                <w:b w:val="false"/>
                <w:i w:val="false"/>
                <w:color w:val="000000"/>
                <w:sz w:val="20"/>
              </w:rPr>
              <w:t>қаулысына 1-қосымша</w:t>
            </w:r>
          </w:p>
        </w:tc>
      </w:tr>
    </w:tbl>
    <w:p>
      <w:pPr>
        <w:spacing w:after="0"/>
        <w:ind w:left="0"/>
        <w:jc w:val="left"/>
      </w:pPr>
      <w:r>
        <w:rPr>
          <w:rFonts w:ascii="Times New Roman"/>
          <w:b/>
          <w:i w:val="false"/>
          <w:color w:val="000000"/>
        </w:rPr>
        <w:t xml:space="preserve"> Айдабол, Зеренді, Майбалық, Қараүңгір, Сұлтангелді, Теңіз, Қопа көлдері және Терісаққан, Жабай, Селеті, Колутон,</w:t>
      </w:r>
      <w:r>
        <w:br/>
      </w:r>
      <w:r>
        <w:rPr>
          <w:rFonts w:ascii="Times New Roman"/>
          <w:b/>
          <w:i w:val="false"/>
          <w:color w:val="000000"/>
        </w:rPr>
        <w:t>Шағалалы мен Қылшақты өзендерінде су қорғау аймақтары және белдеулері</w:t>
      </w:r>
    </w:p>
    <w:p>
      <w:pPr>
        <w:spacing w:after="0"/>
        <w:ind w:left="0"/>
        <w:jc w:val="both"/>
      </w:pPr>
      <w:r>
        <w:rPr>
          <w:rFonts w:ascii="Times New Roman"/>
          <w:b w:val="false"/>
          <w:i w:val="false"/>
          <w:color w:val="ff0000"/>
          <w:sz w:val="28"/>
        </w:rPr>
        <w:t xml:space="preserve">
      Ескерту. 1 қосымшаға өзгерістер енгізілді - Ақмола облысы әкімдігінің 03.04.2014 </w:t>
      </w:r>
      <w:r>
        <w:rPr>
          <w:rFonts w:ascii="Times New Roman"/>
          <w:b w:val="false"/>
          <w:i w:val="false"/>
          <w:color w:val="ff0000"/>
          <w:sz w:val="28"/>
        </w:rPr>
        <w:t>№ А-4/126</w:t>
      </w:r>
      <w:r>
        <w:rPr>
          <w:rFonts w:ascii="Times New Roman"/>
          <w:b w:val="false"/>
          <w:i w:val="false"/>
          <w:color w:val="ff0000"/>
          <w:sz w:val="28"/>
        </w:rPr>
        <w:t xml:space="preserve"> (ресми жарияланған күннен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объектісінің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ауданы, ш.км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метрмен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ш.км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метрмен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ш.км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Айдабол көлі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көлі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Майбалық көлі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Қараүңгір көлі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Сұлтангелді көлі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көлі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Қопа көлі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Терісаққан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Селеті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Колутон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Шағалалы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Қылшақты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2009 жылғы 26 қаңтардағы № А-1/19</w:t>
            </w:r>
            <w:r>
              <w:br/>
            </w:r>
            <w:r>
              <w:rPr>
                <w:rFonts w:ascii="Times New Roman"/>
                <w:b w:val="false"/>
                <w:i w:val="false"/>
                <w:color w:val="000000"/>
                <w:sz w:val="20"/>
              </w:rPr>
              <w:t>қаулысына 2-қосымша</w:t>
            </w:r>
          </w:p>
        </w:tc>
      </w:tr>
    </w:tbl>
    <w:bookmarkStart w:name="z11" w:id="5"/>
    <w:p>
      <w:pPr>
        <w:spacing w:after="0"/>
        <w:ind w:left="0"/>
        <w:jc w:val="left"/>
      </w:pPr>
      <w:r>
        <w:rPr>
          <w:rFonts w:ascii="Times New Roman"/>
          <w:b/>
          <w:i w:val="false"/>
          <w:color w:val="000000"/>
        </w:rPr>
        <w:t xml:space="preserve"> Айдабол, Зерендi, Майбалық, Қараүңгiр, Сұлтангелдi, Теңiз, Қопа көлдерiнің, Террiсаққан, Жабай, Селетi, Колутон, Шағалалы, Қылшақты өзендерiнде су қорғау аймақтары мен белдеулерін шаруашылықта пайдалану режимі</w:t>
      </w:r>
    </w:p>
    <w:bookmarkEnd w:id="5"/>
    <w:p>
      <w:pPr>
        <w:spacing w:after="0"/>
        <w:ind w:left="0"/>
        <w:jc w:val="both"/>
      </w:pPr>
      <w:r>
        <w:rPr>
          <w:rFonts w:ascii="Times New Roman"/>
          <w:b w:val="false"/>
          <w:i w:val="false"/>
          <w:color w:val="ff0000"/>
          <w:sz w:val="28"/>
        </w:rPr>
        <w:t xml:space="preserve">
      Ескерту. 2-қосымша жаңа редакцияда - Ақмола облысы әкімдігінің 21.08.2020 </w:t>
      </w:r>
      <w:r>
        <w:rPr>
          <w:rFonts w:ascii="Times New Roman"/>
          <w:b w:val="false"/>
          <w:i w:val="false"/>
          <w:color w:val="ff0000"/>
          <w:sz w:val="28"/>
        </w:rPr>
        <w:t>№ А-9/418</w:t>
      </w:r>
      <w:r>
        <w:rPr>
          <w:rFonts w:ascii="Times New Roman"/>
          <w:b w:val="false"/>
          <w:i w:val="false"/>
          <w:color w:val="ff0000"/>
          <w:sz w:val="28"/>
        </w:rPr>
        <w:t xml:space="preserve"> (ресми жарияланған күннен бастап қолданысқа енгізіледі) қаулысымен.</w:t>
      </w:r>
    </w:p>
    <w:p>
      <w:pPr>
        <w:spacing w:after="0"/>
        <w:ind w:left="0"/>
        <w:jc w:val="both"/>
      </w:pPr>
      <w:r>
        <w:rPr>
          <w:rFonts w:ascii="Times New Roman"/>
          <w:b w:val="false"/>
          <w:i w:val="false"/>
          <w:color w:val="000000"/>
          <w:sz w:val="28"/>
        </w:rPr>
        <w:t>
      1. Елдi мекендердегі су қорғау аймағы шегінде су объектiсiнiң ластануын және қоқыстануын болдырмайтын пайдалану режимі сақталуы тиіс.</w:t>
      </w:r>
    </w:p>
    <w:p>
      <w:pPr>
        <w:spacing w:after="0"/>
        <w:ind w:left="0"/>
        <w:jc w:val="both"/>
      </w:pPr>
      <w:r>
        <w:rPr>
          <w:rFonts w:ascii="Times New Roman"/>
          <w:b w:val="false"/>
          <w:i w:val="false"/>
          <w:color w:val="000000"/>
          <w:sz w:val="28"/>
        </w:rPr>
        <w:t>
      2. Су қорғау белдеулерінің шегінде:</w:t>
      </w:r>
    </w:p>
    <w:p>
      <w:pPr>
        <w:spacing w:after="0"/>
        <w:ind w:left="0"/>
        <w:jc w:val="both"/>
      </w:pPr>
      <w:r>
        <w:rPr>
          <w:rFonts w:ascii="Times New Roman"/>
          <w:b w:val="false"/>
          <w:i w:val="false"/>
          <w:color w:val="000000"/>
          <w:sz w:val="28"/>
        </w:rPr>
        <w:t>
      1) су объектілерінің сапалық және гидрологиялық жай-күйін нашарлататын (ластану, қоқыстану, сарқылу) шаруашылық қызметіне немесе өзге де қызметке;</w:t>
      </w:r>
    </w:p>
    <w:p>
      <w:pPr>
        <w:spacing w:after="0"/>
        <w:ind w:left="0"/>
        <w:jc w:val="both"/>
      </w:pPr>
      <w:r>
        <w:rPr>
          <w:rFonts w:ascii="Times New Roman"/>
          <w:b w:val="false"/>
          <w:i w:val="false"/>
          <w:color w:val="000000"/>
          <w:sz w:val="28"/>
        </w:rPr>
        <w:t>
      2) су шаруашылығы және су жинайтын құрылыстар мен олардың коммуникацияларын, көпірлерді, көпір құрылыстарын, айлақтарды, порттарды, пирстерді және су көлігі қызметіне байланысты өзге де көлік инфрақұрылымдары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құрылысжайлар салмай ғимараттар мен құрылыстарды салуға және пайдалануға;</w:t>
      </w:r>
    </w:p>
    <w:p>
      <w:pPr>
        <w:spacing w:after="0"/>
        <w:ind w:left="0"/>
        <w:jc w:val="both"/>
      </w:pPr>
      <w:r>
        <w:rPr>
          <w:rFonts w:ascii="Times New Roman"/>
          <w:b w:val="false"/>
          <w:i w:val="false"/>
          <w:color w:val="000000"/>
          <w:sz w:val="28"/>
        </w:rPr>
        <w:t>
      3) бау-бақша егуге және саяжай салуға жер учаскелерін беруге;</w:t>
      </w:r>
    </w:p>
    <w:p>
      <w:pPr>
        <w:spacing w:after="0"/>
        <w:ind w:left="0"/>
        <w:jc w:val="both"/>
      </w:pPr>
      <w:r>
        <w:rPr>
          <w:rFonts w:ascii="Times New Roman"/>
          <w:b w:val="false"/>
          <w:i w:val="false"/>
          <w:color w:val="000000"/>
          <w:sz w:val="28"/>
        </w:rPr>
        <w:t>
      4) су объектілерінің және олардың су қорғау аймақтары мен белдеулерінің ластануын болғызбайтын құрылыстармен және құрылғылармен қамтамасыз етілмеген қазіргі бар объектілерді пайдалануға;</w:t>
      </w:r>
    </w:p>
    <w:p>
      <w:pPr>
        <w:spacing w:after="0"/>
        <w:ind w:left="0"/>
        <w:jc w:val="both"/>
      </w:pPr>
      <w:r>
        <w:rPr>
          <w:rFonts w:ascii="Times New Roman"/>
          <w:b w:val="false"/>
          <w:i w:val="false"/>
          <w:color w:val="000000"/>
          <w:sz w:val="28"/>
        </w:rPr>
        <w:t>
      5) жекелеген учаскелерді шалғындандыруға, егін егуге және ағаш отырғызуға арналған жерлерді өңдеуді қоспағанда, топырақ және өсімдік қабатын бұзатын жұмыстарды жүргізуге (оның ішінде жер жыртуға, мал жаюға, пайдалы қазбаларды өндіруге);</w:t>
      </w:r>
    </w:p>
    <w:p>
      <w:pPr>
        <w:spacing w:after="0"/>
        <w:ind w:left="0"/>
        <w:jc w:val="both"/>
      </w:pPr>
      <w:r>
        <w:rPr>
          <w:rFonts w:ascii="Times New Roman"/>
          <w:b w:val="false"/>
          <w:i w:val="false"/>
          <w:color w:val="000000"/>
          <w:sz w:val="28"/>
        </w:rPr>
        <w:t>
      6) шатыр қалашықтарын, көлік құралдары үшін тұрақты тұрақтарды, малдың жазғы жайылым қостарын орналастыруға;</w:t>
      </w:r>
    </w:p>
    <w:p>
      <w:pPr>
        <w:spacing w:after="0"/>
        <w:ind w:left="0"/>
        <w:jc w:val="both"/>
      </w:pPr>
      <w:r>
        <w:rPr>
          <w:rFonts w:ascii="Times New Roman"/>
          <w:b w:val="false"/>
          <w:i w:val="false"/>
          <w:color w:val="000000"/>
          <w:sz w:val="28"/>
        </w:rPr>
        <w:t>
      7) пестицидтер мен тыңайтқыштардың барлық түрлерін қолдануға жол берілмейді.</w:t>
      </w:r>
    </w:p>
    <w:p>
      <w:pPr>
        <w:spacing w:after="0"/>
        <w:ind w:left="0"/>
        <w:jc w:val="both"/>
      </w:pPr>
      <w:r>
        <w:rPr>
          <w:rFonts w:ascii="Times New Roman"/>
          <w:b w:val="false"/>
          <w:i w:val="false"/>
          <w:color w:val="000000"/>
          <w:sz w:val="28"/>
        </w:rPr>
        <w:t>
      3. Су қорғау аймақтарының шегінде:</w:t>
      </w:r>
    </w:p>
    <w:p>
      <w:pPr>
        <w:spacing w:after="0"/>
        <w:ind w:left="0"/>
        <w:jc w:val="both"/>
      </w:pPr>
      <w:r>
        <w:rPr>
          <w:rFonts w:ascii="Times New Roman"/>
          <w:b w:val="false"/>
          <w:i w:val="false"/>
          <w:color w:val="000000"/>
          <w:sz w:val="28"/>
        </w:rPr>
        <w:t>
      1) су объектілерін және олардың су қорғау аймақтары мен белдеулерінің ластануы мен қоқыстануын болғызбайтын құрылыстармен және құрылғылармен қамтамасыз етілмеген жаңа және реконструкцияланған объектілерді пайдалануға беруге;</w:t>
      </w:r>
    </w:p>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және басқа да мүдделі органдармен келісілген жобасы жоқ бұрғылау, жер қазу және өзге де жұмыстар жүргізуге;</w:t>
      </w:r>
    </w:p>
    <w:p>
      <w:pPr>
        <w:spacing w:after="0"/>
        <w:ind w:left="0"/>
        <w:jc w:val="both"/>
      </w:pPr>
      <w:r>
        <w:rPr>
          <w:rFonts w:ascii="Times New Roman"/>
          <w:b w:val="false"/>
          <w:i w:val="false"/>
          <w:color w:val="000000"/>
          <w:sz w:val="28"/>
        </w:rPr>
        <w:t>
      3) тыңайтқыштар, пестицидтер,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p>
      <w:pPr>
        <w:spacing w:after="0"/>
        <w:ind w:left="0"/>
        <w:jc w:val="both"/>
      </w:pPr>
      <w:r>
        <w:rPr>
          <w:rFonts w:ascii="Times New Roman"/>
          <w:b w:val="false"/>
          <w:i w:val="false"/>
          <w:color w:val="000000"/>
          <w:sz w:val="28"/>
        </w:rPr>
        <w:t>
      4) мал шаруашылығы фермалары мен кешендерін, сарқынды су жинағыштарды, сарқынды сумен суарылатын егістіктерді, зираттарды, мал қорымдарын (биотермиялық шұңқырларды), сондай-ақ жерүсті және жерасты суларының микробпен ластану қаупіне себепші болатын басқа да объектілерді орналастыруға;</w:t>
      </w:r>
    </w:p>
    <w:p>
      <w:pPr>
        <w:spacing w:after="0"/>
        <w:ind w:left="0"/>
        <w:jc w:val="both"/>
      </w:pPr>
      <w:r>
        <w:rPr>
          <w:rFonts w:ascii="Times New Roman"/>
          <w:b w:val="false"/>
          <w:i w:val="false"/>
          <w:color w:val="000000"/>
          <w:sz w:val="28"/>
        </w:rPr>
        <w:t>
      5)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w:t>
      </w:r>
    </w:p>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w:t>
      </w:r>
    </w:p>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пестицидтерді тыңайтқыш ретінде пайдалануға жол берілмейді.</w:t>
      </w:r>
    </w:p>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