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5abf" w14:textId="9335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26 қаңтардағы "2009 жылғы қоғамдық жұмыстарды ұйымдастыру туралы" N 8/1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2009 жылғы 11 желтоқсандағы N 265/8 қаулысы. Павлодар облысы Шарбақты ауданының Әділет басқармасында 2009 жылғы 23 желтоқсанда N 12-13-90 тіркелген. Күші жойылды - қолдану мерзімінің өтуіне байланысты (Павлодар облысы Шарбақты аудандық әкімдігінің 2010 жылғы 19 сәуірдегі N 35/01-18/173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Қолдану мерзімінің өтуіне байланысты күші жойылды (Павлодар облысы Шарбақты аудандық әкімдігінің 2010.04.19 N 35/01-18/173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 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2009 жылғы 26 қаңтардағы "2009 жылғы қоғамдық жұмыстарды ұйымдастыру туралы" N 8/1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мемлекеттік тізілімінде N 12-13-75 болып тіркеуге алынған, 2009 жылғы 7 ақпандағы аудандық N 6 "Трибуна" газетінде жарияланған) 1 қосымшасына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 тармағындағы 400 000 саны 422 000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3 тармағындағы 250 000 саны 365 000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9 тармағындағы 200 000 саны 130 000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10 тармағындағы 100 000 саны 92 000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12 тармағындағы 150 000 саны 164 000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13 тармағындағы 500 000 саны 528 000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14 тармағындағы 400 000 саны 388 000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15 тармағындағы 100 000 саны 94 000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16 тармағындағы 2 805 000 саны 3 216 000 (теңге) –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"Округтер бойынша жиыны" тармағындағы 6 755 000 саны 7 149 000 (теңге) -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"Мекемелер бойынша жиыны" тармағындағы 2 800 000 саны 3 271 000 (теңге) - ға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бағанның "Барлығы" тармағындағы 9 555 000 саны 10 420 000 (теңге) - ға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қосымшаға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Гүлстан Сағынтайқызы Теміржановаға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Смағулов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