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532a6" w14:textId="ab532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Жекелеген қызмет түрлері бойынша біржолғы талондардың құны және 
белгіленген салық мөлшерлемелері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аудандық мәслихатының 2009 жылғы 13 сәуірдегі N 16/105 шешімі. Солтүстік Қазақстан облысының Есіл ауданының Әділет басқармасында 2009 жылғы 16 сәуірде N 13-6-114 тіркелді. Күші жойылды - Солтүстік Қазақстан облысы Есіл аудандық мәслихатының 2012 жылғы 20 желтоқсандағы N 13/68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Есіл аудандық мәслихатының 2012.12.20 N 13/68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«Салық және бюджетке төленетін басқа да міндетті төлемдер туралы» Кодексін (Салық кодексін) қолданысқа енгізу туралы» Қазақстан Республикасының 2008 жылғы 10 желтоқсандағы № 100-IV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36-бабына, «Салық және бюджетке төленетін басқа да міндетті төлемдер туралы» (Салық кодексі) Қазақстан Республикасының 2008 жылғы 10 желтоқсандағы № 99-IV Кодексінің </w:t>
      </w:r>
      <w:r>
        <w:rPr>
          <w:rFonts w:ascii="Times New Roman"/>
          <w:b w:val="false"/>
          <w:i w:val="false"/>
          <w:color w:val="000000"/>
          <w:sz w:val="28"/>
        </w:rPr>
        <w:t>422-бабына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Есіл ауданы бойынша Салық басқармасымен өткізілген хронометрлік тексерулер мен зерттеулердің орта күндік мәліметтері негізінде аудандық мәслихат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Есіл ауданының базарларында тауарларды сатумен айналысатын жеке тұлғалар, жеке кәсіпкерлер мен заңды тұлғалар үшін біржолғы талондардың құны бекітілсін,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Есіл аудандық мәслихатының 2009.07.27 </w:t>
      </w:r>
      <w:r>
        <w:rPr>
          <w:rFonts w:ascii="Times New Roman"/>
          <w:b w:val="false"/>
          <w:i w:val="false"/>
          <w:color w:val="000000"/>
          <w:sz w:val="28"/>
        </w:rPr>
        <w:t>N 20/121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1.1. </w:t>
      </w:r>
      <w:r>
        <w:rPr>
          <w:rFonts w:ascii="Times New Roman"/>
          <w:b w:val="false"/>
          <w:i w:val="false"/>
          <w:color w:val="000000"/>
          <w:sz w:val="28"/>
        </w:rPr>
        <w:t>1.1-қосымшаға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эпизоттық сипаты бар қызметті жүзеге асыратын жеке тұлғалар үшін біржолғы талондардың құны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1.1-тармақпен толықтырылды - Солтүстік Қазақстан облысы Есіл аудандық мәслихатының 2009.07.27 </w:t>
      </w:r>
      <w:r>
        <w:rPr>
          <w:rFonts w:ascii="Times New Roman"/>
          <w:b w:val="false"/>
          <w:i w:val="false"/>
          <w:color w:val="000000"/>
          <w:sz w:val="28"/>
        </w:rPr>
        <w:t>N 20/121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Бекітілген базалық мөлшерлемелер шегінде Солтүстік Қазақстан облысы Есіл ауданының аумағында қызметін жүзеге асыратын жеке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кәсіпкерлер мен заңды тұлғалар үшін белгіленген салықтың бірыңғай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мөлшерлемелері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Аудандық мәслихат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Аудандық мәслихаттың 2005 жылғы 12 желтоқсандағы № 154 «Жекелеген төлем түрлері бойынша ставкаларды бекіту туралы» шешімі, 2005 жылдың 29 желтоқсанында № 13-6-21 нөмірімен мемлекеттік тіркеу тізілімінің өңірлік тарауында тіркелген.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Аудандық мәслихаттың 2006 жылғы 23 тамыздағы № 201 «Жекелеген төлем түрлері бойынша ставкаларды бекіту туралы» шешімі, 2006 жылдың 25 қыркүйегінде № 13-6-31 нөмірімен мемлекеттік тіркеу тізілімінің өңірлік тарауында тіркелген.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ресми жарияланғаннан кейін 10 күнтізбелік күн ішінде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                      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слихатты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сессиясыны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т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ра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асы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Е. Оспанов                              Б. Шериязданов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16/105 шешіміне 1-қосымша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ауданының базарларында тауарларды сатумен айналысатын</w:t>
      </w:r>
      <w:r>
        <w:br/>
      </w:r>
      <w:r>
        <w:rPr>
          <w:rFonts w:ascii="Times New Roman"/>
          <w:b/>
          <w:i w:val="false"/>
          <w:color w:val="000000"/>
        </w:rPr>
        <w:t>
тұлғаларға, жеке кәсіпкерлерге және заңды тұлғаларға біржолғы талондардың құны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1-қосымшаға өзгерту енгізілді - Солтүстік Қазақстан облысы Есіл аудандық мәслихатының 2009.07.27 </w:t>
      </w:r>
      <w:r>
        <w:rPr>
          <w:rFonts w:ascii="Times New Roman"/>
          <w:b w:val="false"/>
          <w:i w:val="false"/>
          <w:color w:val="ff0000"/>
          <w:sz w:val="28"/>
        </w:rPr>
        <w:t>N 20/121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593"/>
        <w:gridCol w:w="333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Сатылатын тауарлар түрлері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талонның құны теңгеде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Тауарларды сату, соның ішінде: гүлдерді сату;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өнімдерін сату;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көкөністер мен жемістерді сату;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тауарлар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шілдедедгі № 20/121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Эпизоттық сипаты бар қызметті жүзеге асыратын жеке тұлғалар</w:t>
      </w:r>
      <w:r>
        <w:br/>
      </w:r>
      <w:r>
        <w:rPr>
          <w:rFonts w:ascii="Times New Roman"/>
          <w:b/>
          <w:i w:val="false"/>
          <w:color w:val="000000"/>
        </w:rPr>
        <w:t>
үшін біржолғы талондардың құны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1.1-қосымшамен толықтырылды - Солтүстік Қазақстан облысы Есіл аудандық мәслихатының 2009.07.27 </w:t>
      </w:r>
      <w:r>
        <w:rPr>
          <w:rFonts w:ascii="Times New Roman"/>
          <w:b w:val="false"/>
          <w:i w:val="false"/>
          <w:color w:val="ff0000"/>
          <w:sz w:val="28"/>
        </w:rPr>
        <w:t>N 20/121</w:t>
      </w:r>
      <w:r>
        <w:rPr>
          <w:rFonts w:ascii="Times New Roman"/>
          <w:b w:val="false"/>
          <w:i w:val="false"/>
          <w:color w:val="ff0000"/>
          <w:sz w:val="28"/>
        </w:rPr>
        <w:t xml:space="preserve">; өзгерту енгізілді - Солтүстік Қазақстан облысы Есіл аудандық мәслихатының 2011.06.20 </w:t>
      </w:r>
      <w:r>
        <w:rPr>
          <w:rFonts w:ascii="Times New Roman"/>
          <w:b w:val="false"/>
          <w:i w:val="false"/>
          <w:color w:val="ff0000"/>
          <w:sz w:val="28"/>
        </w:rPr>
        <w:t>N 42/242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033"/>
        <w:gridCol w:w="395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түрлері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талонның құны теңгеде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Тұқымдарды, сондай-ақ егу материалдарын (көшеттерді) сату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өңдеу бойынша жеке тракторлар иелерінің қызметтері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жануарларын бағу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16/105 шешіміне 2-қосымша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Айына салық салу бірлігіне белгіленген салық мөлшерлемелері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613"/>
        <w:gridCol w:w="435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нысаналарының атауы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салықтың базалық мөлшерлеме- лерінің мөлшерлері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(айлық есептік көр- сеткіштерде)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ойыншымен ойын өткізуге арналған ұтыссыз ойын автоматтары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ойыншыдан артық ойыншының қатысуымен ойын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 арналған ұтыссыз ойын автоматтары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өткізуге арналған персоналды компьютер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Қарт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