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697c3" w14:textId="d5697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Ұлттық Банкі әзірлеген ведомстволық статистикалық байқаулар бойынша статистикалық нысандар мен оларды толтыру жөніндегі нұсқаулықты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Статистика агенттігі Төрағасының 2010 жылғы 27 сәуірдегі N 97 бұйрығы. Қазақстан Республикасы Әділет министрлігінде 2010 жылғы 30 сәуір Нормативтік құқықтық кесімдерді мемлекеттік тіркеудің тізіліміне N 6201 болып енгізілді. Күші жойылды - Қазақстан Республикасы Ұлттық экономика министрлігі Статистика комитеті Төрағасының 2014 жылғы 12 желтоқсандағы № 81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Бұйрықтың күші жойылды - ҚР Ұлттық экономика министрлігі Статистика комитеті Төрағасының 12.12.2014 </w:t>
      </w:r>
      <w:r>
        <w:rPr>
          <w:rFonts w:ascii="Times New Roman"/>
          <w:b w:val="false"/>
          <w:i w:val="false"/>
          <w:color w:val="ff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«Мемлекеттік статистика туралы» Қазақстан Республикасының 2010 жылғы 19 наурыздағы Заңының 12-бабының </w:t>
      </w:r>
      <w:r>
        <w:rPr>
          <w:rFonts w:ascii="Times New Roman"/>
          <w:b w:val="false"/>
          <w:i w:val="false"/>
          <w:color w:val="000000"/>
          <w:sz w:val="28"/>
        </w:rPr>
        <w:t>7)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2004 жылғы 31 желтоқсандағы № 1460 қаулысымен бекітілген Қазақстан Республикасы Статистика агенттігі туралы ереженің </w:t>
      </w:r>
      <w:r>
        <w:rPr>
          <w:rFonts w:ascii="Times New Roman"/>
          <w:b w:val="false"/>
          <w:i w:val="false"/>
          <w:color w:val="000000"/>
          <w:sz w:val="28"/>
        </w:rPr>
        <w:t>19-тармағының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тармақшасына сәйкес,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Мыналар: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«Айырбастау пунктерінің қолма-қол шетел валютасын сатып алуы/сатуы туралы есеп» ведомстволық статистикалық байқаудың статистикалық нысаны (индексі 6-СБ, кезеңділігі айлық) осы бұйрықтың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«Айырбастау пунктерінің қолма-қол шетел валютасын сатып алуы/сатуы туралы есеп» ведомстволық статистикалық байқаудың статистикалық нысанын толтыру жөніндегі нұсқаулық осы бұйрықтың 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1-тармаққа өзгерту енгізілді - ҚР Статистика агенттігі төрағасының м.а. 2011.08.02 </w:t>
      </w:r>
      <w:r>
        <w:rPr>
          <w:rFonts w:ascii="Times New Roman"/>
          <w:b w:val="false"/>
          <w:i w:val="false"/>
          <w:color w:val="000000"/>
          <w:sz w:val="28"/>
        </w:rPr>
        <w:t>№ 208</w:t>
      </w:r>
      <w:r>
        <w:rPr>
          <w:rFonts w:ascii="Times New Roman"/>
          <w:b w:val="false"/>
          <w:i w:val="false"/>
          <w:color w:val="ff0000"/>
          <w:sz w:val="28"/>
        </w:rPr>
        <w:t xml:space="preserve"> (мемлекеттік тіркелген күнінен бастап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Статистика агенттігінің Құқықтық және қамтамасыз ету департаменті (С.К. Бралина) Стратегиялық даму департаментімен (Қ.К. Орынханов) бірге заңнамада белгіленген тәртіпте: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 Қазақстан Республикасы Әділет министрлігінде мемлекеттік тіркелгеннен кейін оны бұқаралық ақпарат құралдарында ресми жариялауды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 Статистика агенттігінің жауапты хатшысына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Төраға                                        Ә. Смайылов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Мемлекеттік статистика              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органдары құпиялылық                      Статистика агенттігі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сақтауға кепілдік береді                  төрағасының 2010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Конфиденциальность гарантируется          27 сәуірдегі № 97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органами государственной статистики       бұйрығына 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Ведомстволық статистикалық                Приложение 1 к приказу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байқау бойынша статистикалық нысан        Председателя Агентства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Статистическая форма по             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ведомственному статистическому            по статистике от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наблюдению                                27 апреля 2010 года № 97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Ақпарат "Мемлекеттік статистика туралы"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Ұлттық Банкіне тапсырылады.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Информация представляется Национальному Банку Республики Казахстан в соответствии с Законом Республики Казахстан "О государственной статистике".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Статистикалық нысанды www.nationalbank.kz сайтынан алуға болады.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Статистическую форму можно получить на сайте www.nationalbank.kz.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Тиісті мемлекеттік статистика органдарына алғашқы статистикалық деректерден, уақытылы тапсырмау, дәйекті емес деректерді беру ҚР қолданыстағы заңнамасына сәйкес жауапкершілікке әкеп соғады.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Несвоевременное представление, предоставление недостоверных первичных статистических данных в соответствующие органы государственной статистики являются административными правонарушениями и влекут за собой ответственность в соответствии с действующим законодательством РК.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Статистикалық нысан коды    </w:t>
      </w:r>
      <w:r>
        <w:rPr>
          <w:rFonts w:ascii="Times New Roman"/>
          <w:b/>
          <w:i w:val="false"/>
          <w:color w:val="000000"/>
          <w:sz w:val="28"/>
        </w:rPr>
        <w:t>Айырбастау пункттерінің қолма-қол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Код статистической формы     </w:t>
      </w:r>
      <w:r>
        <w:rPr>
          <w:rFonts w:ascii="Times New Roman"/>
          <w:b/>
          <w:i w:val="false"/>
          <w:color w:val="000000"/>
          <w:sz w:val="28"/>
        </w:rPr>
        <w:t>шетел валютасын сатып алуы/сатуы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                                   </w:t>
      </w:r>
      <w:r>
        <w:rPr>
          <w:rFonts w:ascii="Times New Roman"/>
          <w:b/>
          <w:i w:val="false"/>
          <w:color w:val="000000"/>
          <w:sz w:val="28"/>
        </w:rPr>
        <w:t>туралы есеп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6-СБ                Отчет о покупке/продаже наличной иностранной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6-СБ                          валюты обменными пунктами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_ _         _ _ _ 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Айлық         Есептік кезең  |_|_| ай    |_|_|_|_|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Месячная      Отчетный период      месяц          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Банк операцияларының жекелеген түрлерін жүзеге асыратын банктер, ұйымдар тапсырады. Тапсыру мерзімі - есепті кезеңнен кейінгі 7 күн.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Представляют банки, организации, осуществляющие отдельные виды банковских операций. Срок предоставления - 7 числа после отчетного периода.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Банк операцияларының жекелеген түрлерін жүзеге асыратын банк филиалдары, ұйым филиалдары тапсырады.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Тапсыру мерзімі - есепті кезеңнен кейінгі 6 күн.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Представляют филиалы банков, филиалы организаций, осуществляющих отдельные виды банковских операций.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Срок предоставления - 6 числа после отчетного периода.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_ _ _ _ _ _ _ _   _ _ _ 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КҰЖС коды      |_|_|_|_|_|_|_|_| |_|_|_|_|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Код ОКПО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_ _ _ _ _ _ _ _ _ _ _ 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БСН коды       |_|_|_|_|_|_|_|_|_|_|_|_|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код БИН</w:t>
      </w:r>
    </w:p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 Айырбастау пункттерінің қолма-қол шетел валютасын сатып алуы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Покупка наличной иностранной валюты обменными пунктами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валюта бірлігімен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единицах валюты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33"/>
        <w:gridCol w:w="1033"/>
        <w:gridCol w:w="1993"/>
        <w:gridCol w:w="1953"/>
        <w:gridCol w:w="1993"/>
        <w:gridCol w:w="1913"/>
      </w:tblGrid>
      <w:tr>
        <w:trPr>
          <w:trHeight w:val="2835" w:hRule="atLeast"/>
        </w:trPr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Валютаның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валюты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 шифры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 строки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аз бағам (бір валюта үшін теңге, тиын)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Наименьший курс (тенге, тиын за единицу валюты)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көп бағам (бір валюта үшін теңге, тиын)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Наибольший курс (тенге, тиын за единицу валюты)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Орташа алынған бағам (бір валюта үшін теңге, тиын)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Средневзвешенный курс (тенге, тиын за единицу валюты)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тұлғалардан шетел валютасын сатып алу көлемі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покупки иностранной валюты у физических лиц</w:t>
            </w:r>
          </w:p>
        </w:tc>
      </w:tr>
      <w:tr>
        <w:trPr>
          <w:trHeight w:val="30" w:hRule="atLeast"/>
        </w:trPr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АҚШ доллары – 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Доллар США – всего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банктердің айырбастау пункттері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обменные пункты банков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 операцияларының жекелеген түрлерін жүзеге асыратын ұйымдардың айырбастау пункттері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обменные пункты организаций, осуществляющих отдельные виды банковских операций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Ресей рублі – 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Российский рубль – всего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банктердің айырбастау пункттері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обменные пункты банков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 операцияларының жекелеген түрлерін жүзеге асыратын ұйымдардың айырбастау пункттері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обменные пункты организаций, осуществляющих отдельные виды банковских операций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ЕУРО – 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ЕВРО – всего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банктердің айырбастау пункттері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обменные пункты банков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 операцияларының жекелеген түрлерін жүзеге асыратын ұйымдардың айырбастау пункттері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обменные пункты организаций, осуществляющих отдельные виды банковских операций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Ағылшын фунт стерлингі – 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Английский фунт стерлингов – всего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банктердің айырбастау пункттері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обменные пункты банков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 операцияларының жекелеген түрлерін жүзеге асыратын ұйымдардың айырбастау пункттері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обменные пункты организаций, осуществляющих отдельные виды банковских операций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Қытай юані – 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Китайский юань – всего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банктердің айырбастау пункттері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обменные пункты банков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 операцияларының жекелеген түрлерін жүзеге асыратын ұйымдардың айырбастау пункттері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обменные пункты организаций, осуществляющих отдельные виды банковских операций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2. Айырбастау пункттерінің қолма-қол шетел валютасын сатуы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Продажа наличной иностранной валюты обменными пунктами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валюта бірлігімен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единицах валюты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33"/>
        <w:gridCol w:w="1033"/>
        <w:gridCol w:w="1993"/>
        <w:gridCol w:w="1953"/>
        <w:gridCol w:w="1993"/>
        <w:gridCol w:w="1913"/>
      </w:tblGrid>
      <w:tr>
        <w:trPr>
          <w:trHeight w:val="30" w:hRule="atLeast"/>
        </w:trPr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Валютаның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валюты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цифры Шифр строки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аз бағам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(бір валюта үшін теңге, тиын)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Наименьший курс (тенге, тиын за единицу валюты)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көп баға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 (бір валюта үшін теңге, тиын)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Наибольший курс (тенге, тиын за единицу валюты)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Орташа алынған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бағам (бір валюта үшін теңге, тиын)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Средневзвешенный курс (тенге, тиын за единицу валюты)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шетел валютасын сатып алу көлемі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покупки иностраннойвалюты у физических лиц</w:t>
            </w:r>
          </w:p>
        </w:tc>
      </w:tr>
      <w:tr>
        <w:trPr>
          <w:trHeight w:val="30" w:hRule="atLeast"/>
        </w:trPr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АҚШ доллары – 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Доллар США – всего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банктердің айырбастау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обменные пункты банков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 операцияларының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жекелеген түрлерін жүзеге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асыратын ұйымдардың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айырбастау пункттері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обменные пункты организаций,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осуществляющих отдельные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банковских операций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Ресей рублі – 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Российский рубль – всего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банктердің айырбастау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обменные пункты банков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 операцияларының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жекелеген түрлерін жүзеге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асыратын ұйымдардың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айырбастау пункттері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обменные пункты организаций,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осуществляющих отдельные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банковских операций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ЕУРО – 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ЕВРО – всего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банктердің айырбастау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обменные пункты банков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 операцияларының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жекелеген түрлерін жүзеге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асыратын ұйымдардың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айырбастау пункттері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обменные пункты организаций,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осуществляющих отдельные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банковских операций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Ағылшын фунт стерлингі –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Английский фунт стерлингов – всего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банктердің айырбастау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обменные пункты банков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 операцияларының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жекелеген түрлерін жүзеге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асыратын ұйымдардың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айырбастау пункттері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обменные пункты организаций,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осуществляющих отдельные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банковских операций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Қытай юані – 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Китайский юань – всего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банктердің айырбастау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обменные пункты банков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 операцияларының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жекелеген түрлерін жүзеге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асыратын ұйымдардың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айырбастау пункттері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обменные пункты организаций,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осуществляющих отдельные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банковских операций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Атауы      _________________________ Мекен-жайы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_______________________ Адрес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________________ Тел.: __________ E-mail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Орындаушының аты-жөні және телефоны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Фамилия и телефон исполнителя __________________ Тел.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Басшы _____________________ (Аты-жөні, тегі, қолы)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(Ф.И.О.,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Бас бухгалтер _____________ (Аты-жөні, тегі, қолы)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 (Ф.И.О.,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М.О.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М.П. </w:t>
      </w:r>
    </w:p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Статистика агенттігі төрағасының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27 сәуірдегі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97 бұйрығына 2-қосымша    </w:t>
      </w:r>
    </w:p>
    <w:bookmarkEnd w:id="4"/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«Айырбастау пункттерінің қолма-қол шетел валютасын сатып</w:t>
      </w:r>
      <w:r>
        <w:br/>
      </w:r>
      <w:r>
        <w:rPr>
          <w:rFonts w:ascii="Times New Roman"/>
          <w:b/>
          <w:i w:val="false"/>
          <w:color w:val="000000"/>
        </w:rPr>
        <w:t>
алуы/сатуы туралы есеп» ведомстволық статистикалық байқаудың</w:t>
      </w:r>
      <w:r>
        <w:br/>
      </w:r>
      <w:r>
        <w:rPr>
          <w:rFonts w:ascii="Times New Roman"/>
          <w:b/>
          <w:i w:val="false"/>
          <w:color w:val="000000"/>
        </w:rPr>
        <w:t>
статистикалық нысанды толтыру жөніндегі нұсқаулық (6-СБ</w:t>
      </w:r>
      <w:r>
        <w:br/>
      </w:r>
      <w:r>
        <w:rPr>
          <w:rFonts w:ascii="Times New Roman"/>
          <w:b/>
          <w:i w:val="false"/>
          <w:color w:val="000000"/>
        </w:rPr>
        <w:t>
индексі, кезеңділігі айлық)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нұсқаулық «Мемлекеттік статистика туралы» Қазақстан Республикасының 2010 жылғы 19 наурыздағы Заңының 12-бабының </w:t>
      </w:r>
      <w:r>
        <w:rPr>
          <w:rFonts w:ascii="Times New Roman"/>
          <w:b w:val="false"/>
          <w:i w:val="false"/>
          <w:color w:val="000000"/>
          <w:sz w:val="28"/>
        </w:rPr>
        <w:t>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дайындалды және ведомстволық статистикалық байқаудың «Айырбастау пунктерінің қолма-қол шетел валютасын сатып алуы/сатуы туралы есеп» (6-СБ индексі) статистикалық нысанын толтырудың тәртібін жан-жақты көрсетеді.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Есепті қолма-қол шетел валютасымен айырбастау операцияларын жүзеге асыратын барлық айырбастау пунктері ай сайын жасайды. Егер есептік беру мерзімі демалыс күнге келсе одан кейінгі жұмыс күні есепті ұсыну күні болып саналады.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Ұлттық Банктің аумақтық филиалдарына ұсынылғаннан кейін есепке өзгерістер және/немесе толықтырулар енгізу қажеттілігі болған жағдайда, есептіліктің субъектілері Ұлттық Банктің аумақтық филиалын бұл туралы қолда бар кез келген байланыс түрі бойынша хабардар етуге және есепті өзгерістерін және/немесе толықтыруларын ескере отырып Ұлттық Банктің аумақтық филиалына ұсынуға міндетті.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Банк операцияларының жекелеген түрлерін жүзеге асыратын ұйымдардың айырбастау пункттеріне (мәтін бойынша бұдан әрі ұйымдардың айырбастау пункттері) ұйымдардың (қызметінің жалғыз түрі қолма-қол шетел валютасымен айырбастау операцияларын ұйымдастыру болып табылатын заңды тұлғалардың), кредиттік серіктестіктердің және пошта байланысы ұйымдарының айырбастау пункттері жатады.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Орташа алынған бағам былайша анықталады: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K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vertAlign w:val="subscript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х Q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vertAlign w:val="subscript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+ K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vertAlign w:val="subscript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х Q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>+... + K</w:t>
      </w:r>
      <w:r>
        <w:rPr>
          <w:rFonts w:ascii="Times New Roman"/>
          <w:b w:val="false"/>
          <w:i w:val="false"/>
          <w:color w:val="000000"/>
          <w:vertAlign w:val="subscript"/>
        </w:rPr>
        <w:t>n</w:t>
      </w:r>
      <w:r>
        <w:rPr>
          <w:rFonts w:ascii="Times New Roman"/>
          <w:b w:val="false"/>
          <w:i w:val="false"/>
          <w:color w:val="000000"/>
          <w:vertAlign w:val="subscript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х Q</w:t>
      </w:r>
      <w:r>
        <w:rPr>
          <w:rFonts w:ascii="Times New Roman"/>
          <w:b w:val="false"/>
          <w:i w:val="false"/>
          <w:color w:val="000000"/>
          <w:vertAlign w:val="subscript"/>
        </w:rPr>
        <w:t>n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K</w:t>
      </w:r>
      <w:r>
        <w:rPr>
          <w:rFonts w:ascii="Times New Roman"/>
          <w:b w:val="false"/>
          <w:i w:val="false"/>
          <w:color w:val="000000"/>
          <w:vertAlign w:val="subscript"/>
        </w:rPr>
        <w:t>о</w:t>
      </w:r>
      <w:r>
        <w:rPr>
          <w:rFonts w:ascii="Times New Roman"/>
          <w:b w:val="false"/>
          <w:i w:val="false"/>
          <w:color w:val="000000"/>
          <w:vertAlign w:val="subscript"/>
        </w:rPr>
        <w:t>p</w:t>
      </w:r>
      <w:r>
        <w:rPr>
          <w:rFonts w:ascii="Times New Roman"/>
          <w:b w:val="false"/>
          <w:i w:val="false"/>
          <w:color w:val="000000"/>
          <w:sz w:val="28"/>
        </w:rPr>
        <w:t xml:space="preserve"> = ---------------------------------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Q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vertAlign w:val="subscript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+ Q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>+... + Q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n               </w:t>
      </w:r>
      <w:r>
        <w:rPr>
          <w:rFonts w:ascii="Times New Roman"/>
          <w:b w:val="false"/>
          <w:i w:val="false"/>
          <w:color w:val="000000"/>
          <w:sz w:val="28"/>
        </w:rPr>
        <w:t>,мұндағы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</w:t>
      </w:r>
      <w:r>
        <w:rPr>
          <w:rFonts w:ascii="Times New Roman"/>
          <w:b w:val="false"/>
          <w:i w:val="false"/>
          <w:color w:val="000000"/>
          <w:vertAlign w:val="subscript"/>
        </w:rPr>
        <w:t>1,2</w:t>
      </w:r>
      <w:r>
        <w:rPr>
          <w:rFonts w:ascii="Times New Roman"/>
          <w:b w:val="false"/>
          <w:i w:val="false"/>
          <w:color w:val="000000"/>
          <w:sz w:val="28"/>
        </w:rPr>
        <w:t>...</w:t>
      </w:r>
      <w:r>
        <w:rPr>
          <w:rFonts w:ascii="Times New Roman"/>
          <w:b w:val="false"/>
          <w:i w:val="false"/>
          <w:color w:val="000000"/>
          <w:vertAlign w:val="subscript"/>
        </w:rPr>
        <w:t>n</w:t>
      </w:r>
      <w:r>
        <w:rPr>
          <w:rFonts w:ascii="Times New Roman"/>
          <w:b w:val="false"/>
          <w:i w:val="false"/>
          <w:color w:val="000000"/>
          <w:sz w:val="28"/>
        </w:rPr>
        <w:t xml:space="preserve"> - 1,2…n -ші мәміле бойынша бағам,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Q</w:t>
      </w:r>
      <w:r>
        <w:rPr>
          <w:rFonts w:ascii="Times New Roman"/>
          <w:b w:val="false"/>
          <w:i w:val="false"/>
          <w:color w:val="000000"/>
          <w:vertAlign w:val="subscript"/>
        </w:rPr>
        <w:t>1,2</w:t>
      </w:r>
      <w:r>
        <w:rPr>
          <w:rFonts w:ascii="Times New Roman"/>
          <w:b w:val="false"/>
          <w:i w:val="false"/>
          <w:color w:val="000000"/>
          <w:sz w:val="28"/>
        </w:rPr>
        <w:t>...</w:t>
      </w:r>
      <w:r>
        <w:rPr>
          <w:rFonts w:ascii="Times New Roman"/>
          <w:b w:val="false"/>
          <w:i w:val="false"/>
          <w:color w:val="000000"/>
          <w:sz w:val="28"/>
        </w:rPr>
        <w:t>n</w:t>
      </w:r>
      <w:r>
        <w:rPr>
          <w:rFonts w:ascii="Times New Roman"/>
          <w:b w:val="false"/>
          <w:i w:val="false"/>
          <w:color w:val="000000"/>
          <w:sz w:val="28"/>
        </w:rPr>
        <w:t xml:space="preserve"> - 1,2…n -ші мәміле бойынша көлем.</w:t>
      </w:r>
    </w:p>
    <w:bookmarkStart w:name="z2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Арифметикалық-логикалық бақылау: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1 бөлім. Айырбастау пункттерінің қолма-қол шетел валютасын сатып алуы: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 шифры бойынша банктердің айырбастау пунктерінің және ұйымдардың айырбастау пункттерінің тұтастай алғанда есепті айда жеке тұлғалардан валютаны сатып алудың көлемі көрсетіледі: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графасы: 02 және 03 шифрларынан валютаны сатып алудың ең төменгі бағамы көрсетіледі;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графасы: 02 және 03 шифрларынан валютаны сатып алудың ең жоғары бағамы көрсетіледі;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графасы: валютаны сатып алудың орташа алынған бағамы көрсетіледі;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 графасы: графа бойынша 02 және 03 шифрларының сомасына сәйкес келеді;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 шифры бойынша банктердің айырбастау пунктерінің есепті айда жеке тұлғалардан валютаны сатып алу көлемі көрсетіледі: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графасы: есепті айда валютаны сатып алудың ең төменгі бағамы көрсетіледі;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графасы: есепті айда валютаны сатып алудың ең жоғары бағамы көрсетіледі;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графасы: есепті айда валютаны сатып алудың орташа алынған бағамы көрсетіледі;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 графасы: есепті айда сатып алынған валютаның сомасы көрсетіледі;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 шифры бойынша ұйымдардың айырбастау пунктерінің есепті айда жеке тұлғалардан валютаны сатып алу көлемі көрсетіледі: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графасы: есепті айда валютаны сатып алудың ең төменгі бағамы көрсетіледі;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графасы: есепті айда валютаны сатып алудың ең жоғары бағамы көрсетіледі;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графасы: есепті айда валютаны сатып алудың орташа алынған бағамы көрсетіледі;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 графасы: есепті айда сатып алынған валютаның сомасы көрсетіледі;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04 - 15 шифрлары 01 - 03 шифрларына үлгісі бойынша толтырылады.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2 бөлім. Айырбастау пунктерінің қолма-қол шетел валютасын сатуы.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 шифры бойынша банктердің айырбастау пунктерінің және ұйымдардың айырбастау пунктерінің тұтастай алғанда есепті айда жеке тұлғаларға валютаны сату көлемі көрсетіледі: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графасы: 18 және 19 шифрларынан валютаны сатудың ең төменгі бағамы көрсетіледі;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графасы: 18 және 19 шифрларынан валютаны сатудың ең жоғары бағамы көрсетіледі;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графасы: валютаны сатудың орташа алынған бағамы көрсетіледі;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 графасы: осы баған бойынша 18 және 19 шифрларының сомасына сәйкес келеді;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 шифры бойынша банктердің айырбастау пунктерінің есепті айда жеке тұлғаларға валютаны сату көлемі көрсетіледі: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графасы: есепті айда валютаны сатудың ең төменгі бағамы көрсетіледі;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графасы: есепті айда валютаны сатудың ең жоғары бағамы көрсетіледі;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графасы: есепті айда валютаны сатудың орташа алынған бағамы көрсетіледі;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 графасы: есепті айда сатылған АҚШ доллары сомасы көрсетіледі;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 шифры бойынша ұйымдардың айырбастау пунктерінің есепті айда жеке тұлғаларға валютаны сату көлемі көрсетіледі: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графасы: есептік айда валютаны сатудың ең төменгі бағамы көрсетіледі;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графасы: есептік айда валютаны сатудың ең жоғары бағамы көрсетіледі;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графасы: есептік айда валютаны сатудың орташа алынған бағамы көрсетіледі;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 графасы: есептік айда сатылған валютаның сомасы көрсетіледі;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20 - 31 шифрлары 17 - 19 шифрларына үлгісі бойынша толтырылады.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Операция болмаған жағдайда, бірақ шетел валютасын сатып алу/сату бойынша айырбастау бағамы белгіленгенде 1 және 2 графалары бойынша ең төменгі және ең жоғары бағам көрсетілуі тиіс.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Ең төменгі және ең жоғары бағамдар есебінде мыналарды ескерген дұрыс: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 валютаны сатып алудың/сатудың ең төменгі бағамы – бұл есепті кезеңде айырбастау пункті белгілеген бағам, оның ішінде ең төменгі бағам бойынша операциялар болмаған кезде 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 валютаны сатып алудың/сатудың ең жоғары бағамы – бұл есепті кезеңде айырбастау пункті белгілеген бағам, оның ішінде ең жоғары бағам бойынша операциялар болмаған кезде де.</w:t>
      </w:r>
    </w:p>
    <w:bookmarkEnd w:id="7"/>
    <w:bookmarkStart w:name="z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3 және 4-қосымшалар алынып тасталды - ҚР Статистика агенттігі төрағасының м.а. 2011.08.02 </w:t>
      </w:r>
      <w:r>
        <w:rPr>
          <w:rFonts w:ascii="Times New Roman"/>
          <w:b w:val="false"/>
          <w:i w:val="false"/>
          <w:color w:val="ff0000"/>
          <w:sz w:val="28"/>
        </w:rPr>
        <w:t>№ 208</w:t>
      </w:r>
      <w:r>
        <w:rPr>
          <w:rFonts w:ascii="Times New Roman"/>
          <w:b w:val="false"/>
          <w:i w:val="false"/>
          <w:color w:val="ff0000"/>
          <w:sz w:val="28"/>
        </w:rPr>
        <w:t xml:space="preserve"> (мемлекеттік тіркелген күнінен бастап қолданысқа енгізіледі) бұйрығымен.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