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caaad" w14:textId="f5caa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2011 жылға Егіндікөл ауданында қоғамдық жұмыстарды ұйымдастыру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Егіндікөл ауданының әкімдігінің 2010 жылғы 29 желтоқсанда № А-12/269 қаулысы. Ақмола облысы Егіндікөл аудандық Әділет басқармасында 2011 жылы 18 қаңтарда № 1-8-107 тіркелді. Қолдану мерзімінің аяқталуына байланысты күші жойылды - (Ақмола облысы Егіндікөл ауданы әкімі аппаратының 2013 жылғы 10 маусымдағы № 495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Қолдану мерзімінің аяқталуына байланысты күші жойылды - (Ақмола облысы Егіндікөл ауданы әкімі аппаратының 10.06.2013 № 495 хатымен).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«Қазақстан Республикасындағы жергілікті мемлекеттік басқару және өзін-өзі басқару туралы» Заңының 31 бабының 1 тармағының </w:t>
      </w:r>
      <w:r>
        <w:rPr>
          <w:rFonts w:ascii="Times New Roman"/>
          <w:b w:val="false"/>
          <w:i w:val="false"/>
          <w:color w:val="000000"/>
          <w:sz w:val="28"/>
        </w:rPr>
        <w:t>13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«Халықты жұмыспен қамту туралы» Заңының </w:t>
      </w:r>
      <w:r>
        <w:rPr>
          <w:rFonts w:ascii="Times New Roman"/>
          <w:b w:val="false"/>
          <w:i w:val="false"/>
          <w:color w:val="000000"/>
          <w:sz w:val="28"/>
        </w:rPr>
        <w:t>20 бабының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Үкіметінің 2001 жылғы 19 маусымдағы № 836 қаулысымен бекітілген қоғамдық жұмыстарды ұйымдастыру және қаржыландырудың </w:t>
      </w:r>
      <w:r>
        <w:rPr>
          <w:rFonts w:ascii="Times New Roman"/>
          <w:b w:val="false"/>
          <w:i w:val="false"/>
          <w:color w:val="000000"/>
          <w:sz w:val="28"/>
        </w:rPr>
        <w:t>Ережесінің 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 тармақтарына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Егіндікөл ауданының әкімдігі 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1.2011 жылға Егіндікөл ауданында қоғамдық жұмыстар ұйымдастырылсын.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2.Қоса берілген 2011 жылы Егіндікөл ауданы бойынша ұйымдардың 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>, қоғамдық жұмыстардың түрлері, көлемі және нақты шарттары, қатысушылардың еңбек ақы мөлшері және оларды қаржыландырудың көздері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Егіндікөл ауданы әкімдігінің «2010 жылы Егіндікөл ауданында қоғамдық жұмыстарды ұйымдастыру туралы» 2010 жылғы 15 наурыздағы № а-3/56 (нормативтік құқықтық актілерді мемлекеттік тіркеудің Тізілімінде № 1-8-93 тіркелген, аудандық «Шұғыла-Целинная нива» газетінде 2010 жылғы 26 сәуірде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4.Осы қаулының орындалуын бақылау аудан әкімінің орынбасары Ж.С.Ысқақоваға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5.Осы қаулы Егіндікөл ауданының Әділет басқармасында мемлекеттік тіркеуден өткен күнінен бастап күшіне енеді және ресми жарияланған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Егіндікөл ауданының әкімі                  Б.Сұлтанов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«Егіндікөл ауданының жұмыспен қамту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 әлеуметтік бағдарламалар бөлімі»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бастығы            Б.Камиев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«Егіндікөл ауданының экономика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қаржы бөлімі»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бастығының м.а                 С.Придан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Егіндікөл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29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А-12/269 қаулысымен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бекітілген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2011 жылы Егіндікөл ауданы бойынша ұйымдардың тізбесі,</w:t>
      </w:r>
      <w:r>
        <w:br/>
      </w:r>
      <w:r>
        <w:rPr>
          <w:rFonts w:ascii="Times New Roman"/>
          <w:b/>
          <w:i w:val="false"/>
          <w:color w:val="000000"/>
        </w:rPr>
        <w:t>
қоғамдық жұмыстардың түрлері, көлемі және нақты шарттары,</w:t>
      </w:r>
      <w:r>
        <w:br/>
      </w:r>
      <w:r>
        <w:rPr>
          <w:rFonts w:ascii="Times New Roman"/>
          <w:b/>
          <w:i w:val="false"/>
          <w:color w:val="000000"/>
        </w:rPr>
        <w:t>
қатысушылардың еңбек ақы мөлшері және оларды қаржыландырудың</w:t>
      </w:r>
      <w:r>
        <w:br/>
      </w:r>
      <w:r>
        <w:rPr>
          <w:rFonts w:ascii="Times New Roman"/>
          <w:b/>
          <w:i w:val="false"/>
          <w:color w:val="000000"/>
        </w:rPr>
        <w:t>
көздері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71"/>
        <w:gridCol w:w="2646"/>
        <w:gridCol w:w="1351"/>
        <w:gridCol w:w="1351"/>
        <w:gridCol w:w="3369"/>
        <w:gridCol w:w="1692"/>
      </w:tblGrid>
      <w:tr>
        <w:trPr>
          <w:trHeight w:val="30" w:hRule="atLeast"/>
        </w:trPr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атаулары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түрлері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жұмыстардың көлемі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жұмыстардың шарттары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Қатысушылардың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мөлшері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Қаржыландырудың көздері</w:t>
            </w:r>
          </w:p>
        </w:tc>
      </w:tr>
      <w:tr>
        <w:trPr>
          <w:trHeight w:val="30" w:hRule="atLeast"/>
        </w:trPr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«Егіндікөл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 Абай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ауылы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көркейту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шарты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ақысынан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 емес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бюджеті</w:t>
            </w:r>
          </w:p>
        </w:tc>
      </w:tr>
      <w:tr>
        <w:trPr>
          <w:trHeight w:val="1200" w:hRule="atLeast"/>
        </w:trPr>
        <w:tc>
          <w:tcPr>
            <w:tcW w:w="30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«Егіндікөл ауданы Алакөл ауылдық округі әкімінің аппараты» мемлекеттік мекемесі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 көгалдандыру және көркейту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 метр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шарты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еңбек ақысынан кем емес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бюджеті</w:t>
            </w:r>
          </w:p>
        </w:tc>
      </w:tr>
      <w:tr>
        <w:trPr>
          <w:trHeight w:val="12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Ұйымдарға аумақты жинауға көмектесу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 метр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шарты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еңбек ақысынан кем емес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бюджеті</w:t>
            </w:r>
          </w:p>
        </w:tc>
      </w:tr>
      <w:tr>
        <w:trPr>
          <w:trHeight w:val="720" w:hRule="atLeast"/>
        </w:trPr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«Егіндікөл ауданы Спиридоновка ауылы әкімінің аппараты» мемлекеттік мекемесі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 көгалдандыру және көркейту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 метр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шарты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еңбек ақысынан кем емес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бюджеті</w:t>
            </w:r>
          </w:p>
        </w:tc>
      </w:tr>
      <w:tr>
        <w:trPr>
          <w:trHeight w:val="720" w:hRule="atLeast"/>
        </w:trPr>
        <w:tc>
          <w:tcPr>
            <w:tcW w:w="30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«Егіндікөл ауданы Бауман ауылдық округі әкімінің аппараты» мемлекеттік мекемесі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Ұйымдарға аумақты жинауға көмектесу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 метр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шарты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еңбек ақысынан кем емес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бюджеті</w:t>
            </w:r>
          </w:p>
        </w:tc>
      </w:tr>
      <w:tr>
        <w:trPr>
          <w:trHeight w:val="7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 көгалдандыру және көркейту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 метр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шарты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еңбек ақысынан кем емес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бюджеті</w:t>
            </w:r>
          </w:p>
        </w:tc>
      </w:tr>
      <w:tr>
        <w:trPr>
          <w:trHeight w:val="720" w:hRule="atLeast"/>
        </w:trPr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«Егіндікөл ауданы Буревестник ауылы әкімінің аппараты» мемлекеттік мекемесі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 көгалдандыру және көркейту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 метр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шарты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еңбек ақысынан кем емес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бюджеті</w:t>
            </w:r>
          </w:p>
        </w:tc>
      </w:tr>
      <w:tr>
        <w:trPr>
          <w:trHeight w:val="960" w:hRule="atLeast"/>
        </w:trPr>
        <w:tc>
          <w:tcPr>
            <w:tcW w:w="30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«Егіндікөл ауданы Егіндікөл ауылы әкімінің аппараты» мемлекеттік мекемесі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 көгалдандыру және көркейту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 метр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шарты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еңбек ақысынан кем емес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бюджеті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Халықтың, малдың санағын алу үшін аулаларды аралау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 аула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шарты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еңбек ақысынан кем емес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бюджеті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тұрмыстық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 метр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шарты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еңбек ақысынан кем емес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бюджеті</w:t>
            </w:r>
          </w:p>
        </w:tc>
      </w:tr>
      <w:tr>
        <w:trPr>
          <w:trHeight w:val="9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Ұйымдарға аумақты жинауға көмектесу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 метр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шарты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еңбек ақысынан кем емес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бюджеті</w:t>
            </w:r>
          </w:p>
        </w:tc>
      </w:tr>
      <w:tr>
        <w:trPr>
          <w:trHeight w:val="435" w:hRule="atLeast"/>
        </w:trPr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«Егіндікөл ауданы Жалманқұлақ ауылдық округі әкімінің аппараты» мемлекеттік мекемесі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 көгалдандыру және көркейту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 метр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шарты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еңбек ақысынан кем емес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бюджеті</w:t>
            </w:r>
          </w:p>
        </w:tc>
      </w:tr>
      <w:tr>
        <w:trPr>
          <w:trHeight w:val="435" w:hRule="atLeast"/>
        </w:trPr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«Егіндікөл ауданы Қоржынкөл ауылы әкімінің аппараты» мемлекеттік мекемесі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 көгалдандыру және көркейту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 метр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шарты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еңбек ақысынан кем емес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бюджеті</w:t>
            </w:r>
          </w:p>
        </w:tc>
      </w:tr>
      <w:tr>
        <w:trPr>
          <w:trHeight w:val="435" w:hRule="atLeast"/>
        </w:trPr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«Егіндікөл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 Ұзынкөл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 көгалдандыру және көркейту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 метр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шарты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еңбек ақысынан кем емес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бюджеті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