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8347" w14:textId="07e8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Садовый селолық округінің Березняковка селосында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Садовый селолық округі әкімінің 2010 жылғы 29 маусымдағы № 1 шешімі. Ақмола облысы Зеренді ауданының Әділет басқармасында 2010 жылғы 12 шілдеде 1-14-139 тіркелді. Күші жойылды - Ақмола облысы Зеренді ауданы Садовый ауылдық округі әкімінің 2010 жылғы 27 қыркүйектегі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Зеренді ауданы Садовый ауылдық округі әкімінің 2010.09.27 № 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2002 жылғы 10 шілдедегі «Ветеринария туралы»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 бас ветеринариялық инспекторының 2010 жылғы 25 маусымдағы № 690 ұсынысы негізінде, селолық округ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Жануарлардың жұқпалы ауруының (бруцеллез) пайда болуына байланысты Садовый селолық округі Березняковка селосының аумағында шектеу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Садовый селолық округінің мемлекеттік ветеринариялық дәрігері шектеу шараларын белгіленген мерзімдерде өткізуді орындауды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Зеренді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Е.Байкенов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Зеренді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ветеринариялық инспекторы              Аманов Қ.Қ.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«Зеренді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Жанғалов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Нұрхан М.С.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