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9b29" w14:textId="4679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Ақтоған ауылдық округіне қарасты "Қазақ дихан" елді мекенінде құтырма ауруына қарсы карантиндік аймақтың ветеринариялық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2010 жылғы 30 қарашадағы N 514 Қаулысы. Жамбыл облысы Меркі ауданының Әділет басқармасында 2011 жылғы 10 қаңтарда 88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тармақшасына сәйкес, аудан аумағында құтырма ауруы тіркелуіне байланысты, Меркі ауданы Бас   мемлекеттік ветеринариялық-санитариялық инспекторының 2010 жылғы 25 қарашадағы № 757 ұсынысы бойынша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1.Аудан аумағындағы Ақтоған аулдық округі "Қазақ дихан" елді мекенінде құтыру ауруы шығуына байланысты шектеу іс-шараларын енгізе отырып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2.Барлық сау малдарды құтырма ауруына қарсы вакцинациялансын.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3.Ауру мал шыққан, тұрған, қора-жайлармен аулаларда  залалсыздандыру жұмыстары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4.Тұрғындармен аурудың адамға қауіпті екені жайында түсіндіру және ескерту жұмыстары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5.Осы Қаулы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6.Осы Қаулының орындалуын бақылау аудан әкімінің орынбасары І.Ахметжановка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С.Жұмағулов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